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5F69AB">
        <w:rPr>
          <w:rFonts w:ascii="Arial" w:hAnsi="Arial" w:cs="Arial" w:hint="eastAsia"/>
          <w:b/>
          <w:bCs/>
          <w:noProof/>
          <w:snapToGrid w:val="0"/>
          <w:sz w:val="28"/>
          <w:szCs w:val="28"/>
        </w:rPr>
        <w:t>6</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2A6D25">
        <w:rPr>
          <w:rFonts w:ascii="Arial" w:hAnsi="Arial" w:cs="Arial"/>
          <w:b/>
          <w:bCs/>
          <w:noProof/>
          <w:snapToGrid w:val="0"/>
          <w:sz w:val="28"/>
          <w:szCs w:val="28"/>
        </w:rPr>
        <w:t>R2-</w:t>
      </w:r>
      <w:r w:rsidR="009C142B">
        <w:rPr>
          <w:rFonts w:ascii="Arial" w:hAnsi="Arial" w:cs="Arial" w:hint="eastAsia"/>
          <w:b/>
          <w:bCs/>
          <w:noProof/>
          <w:snapToGrid w:val="0"/>
          <w:sz w:val="28"/>
          <w:szCs w:val="28"/>
        </w:rPr>
        <w:t>2111041</w:t>
      </w:r>
    </w:p>
    <w:p w:rsidR="00587D55" w:rsidRPr="005F69AB" w:rsidRDefault="00E52A70" w:rsidP="00E52A70">
      <w:pPr>
        <w:widowControl w:val="0"/>
        <w:tabs>
          <w:tab w:val="left" w:pos="1701"/>
          <w:tab w:val="right" w:pos="9923"/>
        </w:tabs>
        <w:spacing w:before="120"/>
        <w:rPr>
          <w:rFonts w:ascii="Arial" w:hAnsi="Arial" w:cs="Arial"/>
          <w:b/>
          <w:bCs/>
          <w:noProof/>
          <w:sz w:val="28"/>
          <w:szCs w:val="28"/>
          <w:lang w:val="en-GB"/>
        </w:rPr>
      </w:pPr>
      <w:r w:rsidRPr="00862C27">
        <w:rPr>
          <w:rFonts w:ascii="Arial" w:hAnsi="Arial" w:cs="Arial"/>
          <w:b/>
          <w:bCs/>
          <w:noProof/>
          <w:sz w:val="28"/>
          <w:szCs w:val="28"/>
          <w:lang w:val="en-GB"/>
        </w:rPr>
        <w:t>O</w:t>
      </w:r>
      <w:r w:rsidRPr="00862C27">
        <w:rPr>
          <w:rFonts w:ascii="Arial" w:hAnsi="Arial" w:cs="Arial" w:hint="eastAsia"/>
          <w:b/>
          <w:bCs/>
          <w:noProof/>
          <w:sz w:val="28"/>
          <w:szCs w:val="28"/>
          <w:lang w:val="en-GB"/>
        </w:rPr>
        <w:t>nline,</w:t>
      </w:r>
      <w:r w:rsidRPr="00862C27">
        <w:rPr>
          <w:rFonts w:ascii="Arial" w:hAnsi="Arial" w:cs="Arial"/>
          <w:b/>
          <w:bCs/>
          <w:noProof/>
          <w:sz w:val="28"/>
          <w:szCs w:val="28"/>
          <w:lang w:val="en-GB"/>
        </w:rPr>
        <w:t xml:space="preserve"> </w:t>
      </w:r>
      <w:r w:rsidR="005F69AB">
        <w:rPr>
          <w:rFonts w:ascii="Arial" w:hAnsi="Arial" w:cs="Arial" w:hint="eastAsia"/>
          <w:b/>
          <w:bCs/>
          <w:noProof/>
          <w:sz w:val="28"/>
          <w:szCs w:val="28"/>
          <w:lang w:val="en-GB"/>
        </w:rPr>
        <w:t>1</w:t>
      </w:r>
      <w:r w:rsidR="005F69AB" w:rsidRPr="005F69AB">
        <w:rPr>
          <w:rFonts w:ascii="Arial" w:hAnsi="Arial" w:cs="Arial" w:hint="eastAsia"/>
          <w:b/>
          <w:bCs/>
          <w:noProof/>
          <w:sz w:val="28"/>
          <w:szCs w:val="28"/>
          <w:vertAlign w:val="superscript"/>
          <w:lang w:val="en-GB"/>
        </w:rPr>
        <w:t>ST</w:t>
      </w:r>
      <w:r w:rsidR="005F69AB">
        <w:rPr>
          <w:rFonts w:ascii="Arial" w:hAnsi="Arial" w:cs="Arial" w:hint="eastAsia"/>
          <w:b/>
          <w:bCs/>
          <w:noProof/>
          <w:sz w:val="28"/>
          <w:szCs w:val="28"/>
          <w:lang w:val="en-GB"/>
        </w:rPr>
        <w:t>-11</w:t>
      </w:r>
      <w:r w:rsidR="005F69AB">
        <w:rPr>
          <w:rFonts w:ascii="Arial" w:hAnsi="Arial" w:cs="Arial" w:hint="eastAsia"/>
          <w:b/>
          <w:bCs/>
          <w:noProof/>
          <w:sz w:val="28"/>
          <w:szCs w:val="28"/>
          <w:vertAlign w:val="superscript"/>
          <w:lang w:val="en-GB"/>
        </w:rPr>
        <w:t>th</w:t>
      </w:r>
      <w:r w:rsidR="00862C27">
        <w:rPr>
          <w:rFonts w:ascii="Arial" w:hAnsi="Arial" w:cs="Arial" w:hint="eastAsia"/>
          <w:b/>
          <w:bCs/>
          <w:noProof/>
          <w:sz w:val="28"/>
          <w:szCs w:val="28"/>
          <w:lang w:val="en-GB"/>
        </w:rPr>
        <w:t>,</w:t>
      </w:r>
      <w:r w:rsidR="005F69AB">
        <w:rPr>
          <w:rFonts w:ascii="Arial" w:hAnsi="Arial" w:cs="Arial" w:hint="eastAsia"/>
          <w:b/>
          <w:bCs/>
          <w:noProof/>
          <w:sz w:val="28"/>
          <w:szCs w:val="28"/>
          <w:lang w:val="en-GB"/>
        </w:rPr>
        <w:t>November,</w:t>
      </w:r>
      <w:r w:rsidR="00862C27">
        <w:rPr>
          <w:rFonts w:ascii="Arial" w:hAnsi="Arial" w:cs="Arial" w:hint="eastAsia"/>
          <w:b/>
          <w:bCs/>
          <w:noProof/>
          <w:sz w:val="28"/>
          <w:szCs w:val="28"/>
          <w:lang w:val="en-GB"/>
        </w:rPr>
        <w:t xml:space="preserve"> </w:t>
      </w:r>
      <w:r w:rsidRPr="00862C27">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4E6F57">
        <w:rPr>
          <w:rFonts w:ascii="Arial" w:hAnsi="Arial" w:cs="Arial" w:hint="eastAsia"/>
          <w:b/>
          <w:bCs/>
          <w:noProof/>
          <w:snapToGrid w:val="0"/>
          <w:sz w:val="28"/>
          <w:szCs w:val="28"/>
        </w:rPr>
        <w:t>Discussion</w:t>
      </w:r>
      <w:r w:rsidR="005F69AB">
        <w:rPr>
          <w:rFonts w:ascii="Arial" w:hAnsi="Arial" w:cs="Arial" w:hint="eastAsia"/>
          <w:b/>
          <w:bCs/>
          <w:noProof/>
          <w:snapToGrid w:val="0"/>
          <w:sz w:val="28"/>
          <w:szCs w:val="28"/>
        </w:rPr>
        <w:t xml:space="preserve"> on </w:t>
      </w:r>
      <w:r w:rsidR="004E6F57">
        <w:rPr>
          <w:rFonts w:ascii="Arial" w:hAnsi="Arial" w:cs="Arial" w:hint="eastAsia"/>
          <w:b/>
          <w:bCs/>
          <w:noProof/>
          <w:snapToGrid w:val="0"/>
          <w:sz w:val="28"/>
          <w:szCs w:val="28"/>
        </w:rPr>
        <w:t>a</w:t>
      </w:r>
      <w:r w:rsidR="00C904F4">
        <w:rPr>
          <w:rFonts w:ascii="Arial" w:hAnsi="Arial" w:cs="Arial" w:hint="eastAsia"/>
          <w:b/>
          <w:bCs/>
          <w:noProof/>
          <w:snapToGrid w:val="0"/>
          <w:sz w:val="28"/>
          <w:szCs w:val="28"/>
        </w:rPr>
        <w:t xml:space="preserve">daption layer </w:t>
      </w:r>
      <w:r w:rsidR="00CB6E7D">
        <w:rPr>
          <w:rFonts w:ascii="Arial" w:hAnsi="Arial" w:cs="Arial" w:hint="eastAsia"/>
          <w:b/>
          <w:bCs/>
          <w:noProof/>
          <w:snapToGrid w:val="0"/>
          <w:sz w:val="28"/>
          <w:szCs w:val="28"/>
        </w:rPr>
        <w:t>for L2 U2N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862C27">
        <w:rPr>
          <w:rFonts w:ascii="Arial" w:hAnsi="Arial" w:cs="Arial" w:hint="eastAsia"/>
          <w:b/>
          <w:bCs/>
          <w:noProof/>
          <w:snapToGrid w:val="0"/>
          <w:sz w:val="28"/>
          <w:szCs w:val="28"/>
        </w:rPr>
        <w:t>8</w:t>
      </w:r>
      <w:r w:rsidR="00862C27" w:rsidRPr="00862C27">
        <w:rPr>
          <w:rFonts w:ascii="Arial" w:hAnsi="Arial" w:cs="Arial" w:hint="eastAsia"/>
          <w:b/>
          <w:bCs/>
          <w:noProof/>
          <w:snapToGrid w:val="0"/>
          <w:sz w:val="28"/>
          <w:szCs w:val="28"/>
        </w:rPr>
        <w:t>.7.2</w:t>
      </w:r>
      <w:r w:rsidR="00862C27">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CA5E4F" w:rsidRPr="00614B9A" w:rsidRDefault="00626083" w:rsidP="00614B9A">
      <w:pPr>
        <w:ind w:firstLineChars="100" w:firstLine="220"/>
        <w:jc w:val="both"/>
      </w:pPr>
      <w:bookmarkStart w:id="4" w:name="OLE_LINK99"/>
      <w:bookmarkStart w:id="5" w:name="OLE_LINK98"/>
      <w:r w:rsidRPr="00614B9A">
        <w:t>I</w:t>
      </w:r>
      <w:r w:rsidR="00423B28" w:rsidRPr="00614B9A">
        <w:rPr>
          <w:rFonts w:hint="eastAsia"/>
        </w:rPr>
        <w:t xml:space="preserve">n </w:t>
      </w:r>
      <w:r w:rsidR="00C904F4" w:rsidRPr="00614B9A">
        <w:rPr>
          <w:rFonts w:hint="eastAsia"/>
        </w:rPr>
        <w:t>RAN2</w:t>
      </w:r>
      <w:r w:rsidR="00406CD2" w:rsidRPr="00614B9A">
        <w:rPr>
          <w:rFonts w:hint="eastAsia"/>
        </w:rPr>
        <w:t xml:space="preserve"> </w:t>
      </w:r>
      <w:r w:rsidR="00423B28" w:rsidRPr="00614B9A">
        <w:rPr>
          <w:rFonts w:hint="eastAsia"/>
        </w:rPr>
        <w:t xml:space="preserve">#113bis </w:t>
      </w:r>
      <w:r w:rsidR="00BD3E8D" w:rsidRPr="00614B9A">
        <w:rPr>
          <w:rFonts w:hint="eastAsia"/>
        </w:rPr>
        <w:t xml:space="preserve">and #115 </w:t>
      </w:r>
      <w:r w:rsidRPr="00614B9A">
        <w:rPr>
          <w:rFonts w:hint="eastAsia"/>
        </w:rPr>
        <w:t xml:space="preserve">e-meeting, </w:t>
      </w:r>
      <w:r w:rsidR="00545DFD" w:rsidRPr="00614B9A">
        <w:rPr>
          <w:rFonts w:hint="eastAsia"/>
        </w:rPr>
        <w:t xml:space="preserve">PC5 </w:t>
      </w:r>
      <w:r w:rsidR="00C904F4" w:rsidRPr="00614B9A">
        <w:rPr>
          <w:rFonts w:hint="eastAsia"/>
        </w:rPr>
        <w:t>adaption layer</w:t>
      </w:r>
      <w:r w:rsidRPr="00614B9A">
        <w:rPr>
          <w:rFonts w:hint="eastAsia"/>
        </w:rPr>
        <w:t xml:space="preserve"> had been discussed</w:t>
      </w:r>
      <w:r w:rsidR="00545DFD" w:rsidRPr="00614B9A">
        <w:rPr>
          <w:rFonts w:hint="eastAsia"/>
        </w:rPr>
        <w:t xml:space="preserve"> in email #604</w:t>
      </w:r>
      <w:r w:rsidRPr="00614B9A">
        <w:rPr>
          <w:rFonts w:hint="eastAsia"/>
        </w:rPr>
        <w:t xml:space="preserve"> and</w:t>
      </w:r>
      <w:r w:rsidR="00545DFD" w:rsidRPr="00614B9A">
        <w:rPr>
          <w:rFonts w:hint="eastAsia"/>
        </w:rPr>
        <w:t xml:space="preserve"> majority companies shared their comments on that issue.</w:t>
      </w:r>
      <w:r w:rsidR="00CA5E4F" w:rsidRPr="00614B9A">
        <w:rPr>
          <w:rFonts w:hint="eastAsia"/>
        </w:rPr>
        <w:t xml:space="preserve"> </w:t>
      </w:r>
      <w:r w:rsidR="00423B28" w:rsidRPr="00614B9A">
        <w:t>T</w:t>
      </w:r>
      <w:r w:rsidR="00423B28" w:rsidRPr="00614B9A">
        <w:rPr>
          <w:rFonts w:hint="eastAsia"/>
        </w:rPr>
        <w:t>he following agreements had been achieved:</w:t>
      </w:r>
    </w:p>
    <w:p w:rsidR="00423B28" w:rsidRPr="00614B9A"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The radio bearer ID in the adaptation layer header is the </w:t>
      </w:r>
      <w:proofErr w:type="spellStart"/>
      <w:r w:rsidRPr="00614B9A">
        <w:rPr>
          <w:rFonts w:ascii="Times New Roman" w:hAnsi="Times New Roman"/>
          <w:szCs w:val="22"/>
        </w:rPr>
        <w:t>Uu</w:t>
      </w:r>
      <w:proofErr w:type="spellEnd"/>
      <w:r w:rsidRPr="00614B9A">
        <w:rPr>
          <w:rFonts w:ascii="Times New Roman" w:hAnsi="Times New Roman"/>
          <w:szCs w:val="22"/>
        </w:rPr>
        <w:t xml:space="preserve"> radio bearer ID of the remote UE. (23/24)</w:t>
      </w:r>
    </w:p>
    <w:p w:rsidR="00423B28" w:rsidRPr="00614B9A" w:rsidRDefault="00423B28"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Mapping is done at Relay UE between PC5 RLC bearer IDs, identity information of remote UE and </w:t>
      </w:r>
      <w:proofErr w:type="spellStart"/>
      <w:r w:rsidRPr="00614B9A">
        <w:rPr>
          <w:rFonts w:ascii="Times New Roman" w:hAnsi="Times New Roman"/>
          <w:szCs w:val="22"/>
        </w:rPr>
        <w:t>Uu</w:t>
      </w:r>
      <w:proofErr w:type="spellEnd"/>
      <w:r w:rsidRPr="00614B9A">
        <w:rPr>
          <w:rFonts w:ascii="Times New Roman" w:hAnsi="Times New Roman"/>
          <w:szCs w:val="22"/>
        </w:rPr>
        <w:t xml:space="preserve"> radio bearer, and </w:t>
      </w:r>
      <w:proofErr w:type="spellStart"/>
      <w:r w:rsidRPr="00614B9A">
        <w:rPr>
          <w:rFonts w:ascii="Times New Roman" w:hAnsi="Times New Roman"/>
          <w:szCs w:val="22"/>
        </w:rPr>
        <w:t>Uu</w:t>
      </w:r>
      <w:proofErr w:type="spellEnd"/>
      <w:r w:rsidRPr="00614B9A">
        <w:rPr>
          <w:rFonts w:ascii="Times New Roman" w:hAnsi="Times New Roman"/>
          <w:szCs w:val="22"/>
        </w:rPr>
        <w:t xml:space="preserve"> RLC bearer IDs.</w:t>
      </w:r>
    </w:p>
    <w:p w:rsidR="00BD3E8D" w:rsidRPr="00614B9A" w:rsidRDefault="00BD3E8D" w:rsidP="00423B28">
      <w:pPr>
        <w:pStyle w:val="Doc-text2"/>
        <w:numPr>
          <w:ilvl w:val="0"/>
          <w:numId w:val="42"/>
        </w:numPr>
        <w:pBdr>
          <w:top w:val="single" w:sz="4" w:space="1" w:color="auto"/>
          <w:left w:val="single" w:sz="4" w:space="4" w:color="auto"/>
          <w:bottom w:val="single" w:sz="4" w:space="1" w:color="auto"/>
          <w:right w:val="single" w:sz="4" w:space="4" w:color="auto"/>
        </w:pBdr>
        <w:rPr>
          <w:rFonts w:ascii="Times New Roman" w:hAnsi="Times New Roman"/>
          <w:szCs w:val="22"/>
        </w:rPr>
      </w:pPr>
      <w:r w:rsidRPr="00614B9A">
        <w:rPr>
          <w:rFonts w:ascii="Times New Roman" w:hAnsi="Times New Roman"/>
          <w:szCs w:val="22"/>
        </w:rPr>
        <w:t xml:space="preserve">Serving </w:t>
      </w:r>
      <w:proofErr w:type="spellStart"/>
      <w:r w:rsidRPr="00614B9A">
        <w:rPr>
          <w:rFonts w:ascii="Times New Roman" w:hAnsi="Times New Roman"/>
          <w:szCs w:val="22"/>
        </w:rPr>
        <w:t>gNB</w:t>
      </w:r>
      <w:proofErr w:type="spellEnd"/>
      <w:r w:rsidRPr="00614B9A">
        <w:rPr>
          <w:rFonts w:ascii="Times New Roman" w:hAnsi="Times New Roman"/>
          <w:szCs w:val="22"/>
        </w:rPr>
        <w:t xml:space="preserve"> of relay UE assigns the local/temp remote UE ID.</w:t>
      </w:r>
    </w:p>
    <w:p w:rsidR="00E60BF4" w:rsidRPr="00614B9A" w:rsidRDefault="005D7CFA" w:rsidP="00614B9A">
      <w:pPr>
        <w:ind w:firstLineChars="50" w:firstLine="110"/>
        <w:jc w:val="both"/>
      </w:pPr>
      <w:bookmarkStart w:id="6" w:name="OLE_LINK71"/>
      <w:bookmarkStart w:id="7" w:name="OLE_LINK72"/>
      <w:bookmarkEnd w:id="4"/>
      <w:bookmarkEnd w:id="5"/>
      <w:r w:rsidRPr="00614B9A">
        <w:t>I</w:t>
      </w:r>
      <w:r w:rsidRPr="00614B9A">
        <w:rPr>
          <w:rFonts w:hint="eastAsia"/>
        </w:rPr>
        <w:t xml:space="preserve">n this </w:t>
      </w:r>
      <w:r w:rsidRPr="00614B9A">
        <w:t>contribution</w:t>
      </w:r>
      <w:r w:rsidR="00E61F53" w:rsidRPr="00614B9A">
        <w:rPr>
          <w:rFonts w:hint="eastAsia"/>
        </w:rPr>
        <w:t>, we will</w:t>
      </w:r>
      <w:r w:rsidR="00C904F4" w:rsidRPr="00614B9A">
        <w:rPr>
          <w:rFonts w:hint="eastAsia"/>
        </w:rPr>
        <w:t xml:space="preserve"> discuss </w:t>
      </w:r>
      <w:r w:rsidR="00FA0916" w:rsidRPr="00614B9A">
        <w:rPr>
          <w:rFonts w:hint="eastAsia"/>
        </w:rPr>
        <w:t>some detail</w:t>
      </w:r>
      <w:r w:rsidR="00BD3E8D" w:rsidRPr="00614B9A">
        <w:rPr>
          <w:rFonts w:hint="eastAsia"/>
        </w:rPr>
        <w:t>s</w:t>
      </w:r>
      <w:r w:rsidR="00FA0916" w:rsidRPr="00614B9A">
        <w:rPr>
          <w:rFonts w:hint="eastAsia"/>
        </w:rPr>
        <w:t xml:space="preserve"> about </w:t>
      </w:r>
      <w:r w:rsidR="00BD3E8D" w:rsidRPr="00614B9A">
        <w:rPr>
          <w:rFonts w:hint="eastAsia"/>
        </w:rPr>
        <w:t>l header format of adaption layer and traffic differentiation between relayed and non-</w:t>
      </w:r>
      <w:proofErr w:type="spellStart"/>
      <w:r w:rsidR="00BD3E8D" w:rsidRPr="00614B9A">
        <w:rPr>
          <w:rFonts w:hint="eastAsia"/>
        </w:rPr>
        <w:t>relayed</w:t>
      </w:r>
      <w:proofErr w:type="spellEnd"/>
      <w:r w:rsidR="00BD3E8D" w:rsidRPr="00614B9A">
        <w:rPr>
          <w:rFonts w:hint="eastAsia"/>
        </w:rPr>
        <w:t xml:space="preserve"> traffic</w:t>
      </w:r>
      <w:r w:rsidR="00C904F4" w:rsidRPr="00614B9A">
        <w:t>.</w:t>
      </w:r>
    </w:p>
    <w:p w:rsidR="006E39A5" w:rsidRDefault="006E39A5" w:rsidP="00E60BF4">
      <w:pPr>
        <w:pStyle w:val="1"/>
        <w:rPr>
          <w:lang w:eastAsia="zh-CN"/>
        </w:rPr>
      </w:pPr>
      <w:r>
        <w:t>D</w:t>
      </w:r>
      <w:r>
        <w:rPr>
          <w:rFonts w:hint="eastAsia"/>
        </w:rPr>
        <w:t>iscussion</w:t>
      </w:r>
    </w:p>
    <w:p w:rsidR="005F69AB" w:rsidRPr="00C92FEF" w:rsidRDefault="00BD3E8D" w:rsidP="005F69AB">
      <w:pPr>
        <w:pStyle w:val="30"/>
        <w:numPr>
          <w:ilvl w:val="1"/>
          <w:numId w:val="43"/>
        </w:numPr>
        <w:overflowPunct w:val="0"/>
        <w:autoSpaceDE w:val="0"/>
        <w:autoSpaceDN w:val="0"/>
        <w:textAlignment w:val="baseline"/>
        <w:rPr>
          <w:lang w:eastAsia="zh-CN"/>
        </w:rPr>
      </w:pPr>
      <w:r w:rsidRPr="00C92FEF">
        <w:t>Header</w:t>
      </w:r>
      <w:r w:rsidRPr="00C92FEF">
        <w:rPr>
          <w:rFonts w:hint="eastAsia"/>
          <w:lang w:eastAsia="zh-CN"/>
        </w:rPr>
        <w:t xml:space="preserve"> format</w:t>
      </w:r>
    </w:p>
    <w:p w:rsidR="00862C27" w:rsidRPr="00614B9A" w:rsidRDefault="00862C27" w:rsidP="005F69AB">
      <w:pPr>
        <w:tabs>
          <w:tab w:val="left" w:pos="840"/>
        </w:tabs>
        <w:jc w:val="both"/>
      </w:pPr>
      <w:bookmarkStart w:id="8" w:name="_Hlk59519022"/>
      <w:bookmarkEnd w:id="6"/>
      <w:bookmarkEnd w:id="7"/>
      <w:r w:rsidRPr="00614B9A">
        <w:rPr>
          <w:rFonts w:hint="eastAsia"/>
        </w:rPr>
        <w:t xml:space="preserve">For uplink relaying </w:t>
      </w:r>
      <w:r w:rsidRPr="00614B9A">
        <w:t>traffic</w:t>
      </w:r>
      <w:r w:rsidRPr="00614B9A">
        <w:rPr>
          <w:rFonts w:hint="eastAsia"/>
        </w:rPr>
        <w:t>, t</w:t>
      </w:r>
      <w:r w:rsidRPr="00614B9A">
        <w:t xml:space="preserve">he different end-to-end RBs (SRB, DRB) of the same Remote UE and/or different Remote UEs can be subject to N:1 mapping and data multiplexing </w:t>
      </w:r>
      <w:r w:rsidRPr="00614B9A">
        <w:rPr>
          <w:rFonts w:hint="eastAsia"/>
        </w:rPr>
        <w:t>to</w:t>
      </w:r>
      <w:r w:rsidRPr="00614B9A">
        <w:t xml:space="preserve"> one </w:t>
      </w:r>
      <w:proofErr w:type="spellStart"/>
      <w:r w:rsidRPr="00614B9A">
        <w:t>Uu</w:t>
      </w:r>
      <w:proofErr w:type="spellEnd"/>
      <w:r w:rsidRPr="00614B9A">
        <w:t xml:space="preserve"> RLC channel.</w:t>
      </w:r>
      <w:r w:rsidRPr="00614B9A">
        <w:rPr>
          <w:rFonts w:hint="eastAsia"/>
        </w:rPr>
        <w:t xml:space="preserve"> </w:t>
      </w:r>
      <w:r w:rsidRPr="00614B9A">
        <w:rPr>
          <w:rFonts w:eastAsia="MS Mincho"/>
          <w:lang w:eastAsia="ja-JP"/>
        </w:rPr>
        <w:t>Relay UE may need to</w:t>
      </w:r>
      <w:r w:rsidRPr="00614B9A">
        <w:t xml:space="preserve"> inform</w:t>
      </w:r>
      <w:r w:rsidRPr="00614B9A">
        <w:rPr>
          <w:rFonts w:eastAsia="MS Mincho"/>
          <w:lang w:eastAsia="ja-JP"/>
        </w:rPr>
        <w:t xml:space="preserve"> </w:t>
      </w:r>
      <w:proofErr w:type="spellStart"/>
      <w:r w:rsidRPr="00614B9A">
        <w:rPr>
          <w:rFonts w:eastAsia="MS Mincho"/>
          <w:lang w:eastAsia="ja-JP"/>
        </w:rPr>
        <w:t>gNB</w:t>
      </w:r>
      <w:proofErr w:type="spellEnd"/>
      <w:r w:rsidRPr="00614B9A">
        <w:rPr>
          <w:rFonts w:eastAsia="MS Mincho"/>
          <w:lang w:eastAsia="ja-JP"/>
        </w:rPr>
        <w:t xml:space="preserve"> the source of the traffic (i.e. comes from which Remote UE). Remote UE identification </w:t>
      </w:r>
      <w:r w:rsidRPr="00614B9A">
        <w:rPr>
          <w:rFonts w:hint="eastAsia"/>
        </w:rPr>
        <w:t>should</w:t>
      </w:r>
      <w:r w:rsidRPr="00614B9A">
        <w:rPr>
          <w:rFonts w:eastAsia="MS Mincho"/>
          <w:lang w:eastAsia="ja-JP"/>
        </w:rPr>
        <w:t xml:space="preserve"> be supported at </w:t>
      </w:r>
      <w:proofErr w:type="spellStart"/>
      <w:r w:rsidRPr="00614B9A">
        <w:rPr>
          <w:rFonts w:eastAsia="MS Mincho"/>
          <w:lang w:eastAsia="ja-JP"/>
        </w:rPr>
        <w:t>Uu</w:t>
      </w:r>
      <w:proofErr w:type="spellEnd"/>
      <w:r w:rsidRPr="00614B9A">
        <w:rPr>
          <w:rFonts w:eastAsia="MS Mincho"/>
          <w:lang w:eastAsia="ja-JP"/>
        </w:rPr>
        <w:t xml:space="preserve"> adaptation layer for UL packets. </w:t>
      </w:r>
      <w:r w:rsidRPr="00614B9A">
        <w:t>M</w:t>
      </w:r>
      <w:r w:rsidRPr="00614B9A">
        <w:rPr>
          <w:rFonts w:hint="eastAsia"/>
        </w:rPr>
        <w:t>oreover, th</w:t>
      </w:r>
      <w:r w:rsidRPr="00614B9A">
        <w:rPr>
          <w:rFonts w:eastAsia="MS Mincho"/>
          <w:lang w:eastAsia="ja-JP"/>
        </w:rPr>
        <w:t xml:space="preserve">e Relay UE needs to indicate the exact Remote UE </w:t>
      </w:r>
      <w:proofErr w:type="spellStart"/>
      <w:r w:rsidRPr="00614B9A">
        <w:rPr>
          <w:rFonts w:eastAsia="MS Mincho"/>
          <w:lang w:eastAsia="ja-JP"/>
        </w:rPr>
        <w:t>Uu</w:t>
      </w:r>
      <w:proofErr w:type="spellEnd"/>
      <w:r w:rsidRPr="00614B9A">
        <w:rPr>
          <w:rFonts w:eastAsia="MS Mincho"/>
          <w:lang w:eastAsia="ja-JP"/>
        </w:rPr>
        <w:t xml:space="preserve"> Radio Bearer to </w:t>
      </w:r>
      <w:proofErr w:type="spellStart"/>
      <w:r w:rsidRPr="00614B9A">
        <w:rPr>
          <w:rFonts w:eastAsia="MS Mincho"/>
          <w:lang w:eastAsia="ja-JP"/>
        </w:rPr>
        <w:t>gNB</w:t>
      </w:r>
      <w:proofErr w:type="spellEnd"/>
      <w:r w:rsidRPr="00614B9A">
        <w:rPr>
          <w:rFonts w:eastAsia="MS Mincho"/>
          <w:lang w:eastAsia="ja-JP"/>
        </w:rPr>
        <w:t>.</w:t>
      </w:r>
      <w:r w:rsidRPr="00614B9A">
        <w:rPr>
          <w:rFonts w:hint="eastAsia"/>
        </w:rPr>
        <w:t xml:space="preserve"> T</w:t>
      </w:r>
      <w:r w:rsidRPr="00614B9A">
        <w:rPr>
          <w:rFonts w:eastAsia="MS Mincho"/>
          <w:lang w:eastAsia="ja-JP"/>
        </w:rPr>
        <w:t xml:space="preserve">he identity information of Remote UE </w:t>
      </w:r>
      <w:proofErr w:type="spellStart"/>
      <w:r w:rsidRPr="00614B9A">
        <w:rPr>
          <w:rFonts w:eastAsia="MS Mincho"/>
          <w:lang w:eastAsia="ja-JP"/>
        </w:rPr>
        <w:t>Uu</w:t>
      </w:r>
      <w:proofErr w:type="spellEnd"/>
      <w:r w:rsidRPr="00614B9A">
        <w:rPr>
          <w:rFonts w:eastAsia="MS Mincho"/>
          <w:lang w:eastAsia="ja-JP"/>
        </w:rPr>
        <w:t xml:space="preserve"> Radio Bearer needs be </w:t>
      </w:r>
      <w:r w:rsidRPr="00614B9A">
        <w:t>include</w:t>
      </w:r>
      <w:r w:rsidRPr="00614B9A">
        <w:rPr>
          <w:rFonts w:hint="eastAsia"/>
        </w:rPr>
        <w:t xml:space="preserve"> </w:t>
      </w:r>
      <w:r w:rsidRPr="00614B9A">
        <w:rPr>
          <w:rFonts w:eastAsia="MS Mincho"/>
          <w:lang w:eastAsia="ja-JP"/>
        </w:rPr>
        <w:t xml:space="preserve">at </w:t>
      </w:r>
      <w:proofErr w:type="spellStart"/>
      <w:r w:rsidRPr="00614B9A">
        <w:rPr>
          <w:rFonts w:eastAsia="MS Mincho"/>
          <w:lang w:eastAsia="ja-JP"/>
        </w:rPr>
        <w:t>Uu</w:t>
      </w:r>
      <w:proofErr w:type="spellEnd"/>
      <w:r w:rsidRPr="00614B9A">
        <w:rPr>
          <w:rFonts w:eastAsia="MS Mincho"/>
          <w:lang w:eastAsia="ja-JP"/>
        </w:rPr>
        <w:t xml:space="preserve"> adaptation layer. In case of multiple Remote UE</w:t>
      </w:r>
      <w:r w:rsidRPr="00614B9A">
        <w:rPr>
          <w:rFonts w:hint="eastAsia"/>
        </w:rPr>
        <w:t>s</w:t>
      </w:r>
      <w:r w:rsidRPr="00614B9A">
        <w:rPr>
          <w:rFonts w:eastAsia="MS Mincho"/>
          <w:lang w:eastAsia="ja-JP"/>
        </w:rPr>
        <w:t xml:space="preserve"> based relaying, the identity information of Remote UE needs also be put by Relay UE at </w:t>
      </w:r>
      <w:proofErr w:type="spellStart"/>
      <w:r w:rsidRPr="00614B9A">
        <w:rPr>
          <w:rFonts w:eastAsia="MS Mincho"/>
          <w:lang w:eastAsia="ja-JP"/>
        </w:rPr>
        <w:t>Uu</w:t>
      </w:r>
      <w:proofErr w:type="spellEnd"/>
      <w:r w:rsidRPr="00614B9A">
        <w:rPr>
          <w:rFonts w:eastAsia="MS Mincho"/>
          <w:lang w:eastAsia="ja-JP"/>
        </w:rPr>
        <w:t xml:space="preserve"> adaptation laye</w:t>
      </w:r>
      <w:r w:rsidRPr="00614B9A">
        <w:rPr>
          <w:rFonts w:hint="eastAsia"/>
        </w:rPr>
        <w:t>r</w:t>
      </w:r>
      <w:r w:rsidRPr="00614B9A">
        <w:rPr>
          <w:rFonts w:eastAsia="MS Mincho"/>
          <w:lang w:eastAsia="ja-JP"/>
        </w:rPr>
        <w:t xml:space="preserve">. </w:t>
      </w:r>
    </w:p>
    <w:p w:rsidR="00862C27" w:rsidRPr="00614B9A" w:rsidRDefault="00160854" w:rsidP="00862C27">
      <w:pPr>
        <w:tabs>
          <w:tab w:val="left" w:pos="840"/>
        </w:tabs>
        <w:jc w:val="both"/>
        <w:rPr>
          <w:b/>
          <w:bCs/>
        </w:rPr>
      </w:pPr>
      <w:r w:rsidRPr="00614B9A">
        <w:lastRenderedPageBreak/>
        <w:t>I</w:t>
      </w:r>
      <w:r w:rsidRPr="00614B9A">
        <w:rPr>
          <w:rFonts w:hint="eastAsia"/>
        </w:rPr>
        <w:t>n #113b e-meeting, t</w:t>
      </w:r>
      <w:r w:rsidRPr="00614B9A">
        <w:t xml:space="preserve">he radio bearer ID in the adaptation layer header is the </w:t>
      </w:r>
      <w:proofErr w:type="spellStart"/>
      <w:r w:rsidRPr="00614B9A">
        <w:t>Uu</w:t>
      </w:r>
      <w:proofErr w:type="spellEnd"/>
      <w:r w:rsidRPr="00614B9A">
        <w:t xml:space="preserve"> radio bearer ID of the remote UE</w:t>
      </w:r>
      <w:r w:rsidR="00862C27" w:rsidRPr="00614B9A">
        <w:rPr>
          <w:rFonts w:hint="eastAsia"/>
          <w:i/>
        </w:rPr>
        <w:t>.</w:t>
      </w:r>
      <w:r w:rsidR="00862C27" w:rsidRPr="00614B9A">
        <w:rPr>
          <w:rFonts w:hint="eastAsia"/>
        </w:rPr>
        <w:t xml:space="preserve"> </w:t>
      </w:r>
      <w:proofErr w:type="spellStart"/>
      <w:proofErr w:type="gramStart"/>
      <w:r w:rsidR="00862C27" w:rsidRPr="00614B9A">
        <w:rPr>
          <w:rFonts w:eastAsia="MS Mincho"/>
          <w:i/>
          <w:lang w:eastAsia="ja-JP"/>
        </w:rPr>
        <w:t>drb</w:t>
      </w:r>
      <w:proofErr w:type="spellEnd"/>
      <w:r w:rsidR="00862C27" w:rsidRPr="00614B9A">
        <w:rPr>
          <w:rFonts w:eastAsia="MS Mincho"/>
          <w:i/>
          <w:lang w:eastAsia="ja-JP"/>
        </w:rPr>
        <w:t>-Identity</w:t>
      </w:r>
      <w:proofErr w:type="gramEnd"/>
      <w:r w:rsidR="00862C27" w:rsidRPr="00614B9A">
        <w:rPr>
          <w:rFonts w:hint="eastAsia"/>
          <w:i/>
        </w:rPr>
        <w:t xml:space="preserve"> </w:t>
      </w:r>
      <w:r w:rsidR="00862C27" w:rsidRPr="00614B9A">
        <w:rPr>
          <w:rFonts w:hint="eastAsia"/>
        </w:rPr>
        <w:t xml:space="preserve">and </w:t>
      </w:r>
      <w:proofErr w:type="spellStart"/>
      <w:r w:rsidR="00862C27" w:rsidRPr="00614B9A">
        <w:rPr>
          <w:rFonts w:eastAsia="MS Mincho"/>
          <w:i/>
          <w:lang w:eastAsia="ja-JP"/>
        </w:rPr>
        <w:t>srb</w:t>
      </w:r>
      <w:proofErr w:type="spellEnd"/>
      <w:r w:rsidR="00862C27" w:rsidRPr="00614B9A">
        <w:rPr>
          <w:rFonts w:eastAsia="MS Mincho"/>
          <w:i/>
          <w:lang w:eastAsia="ja-JP"/>
        </w:rPr>
        <w:t>-Identity</w:t>
      </w:r>
      <w:r w:rsidR="00862C27" w:rsidRPr="00614B9A">
        <w:rPr>
          <w:rFonts w:hint="eastAsia"/>
          <w:i/>
        </w:rPr>
        <w:t xml:space="preserve"> </w:t>
      </w:r>
      <w:r w:rsidR="00862C27" w:rsidRPr="00614B9A">
        <w:rPr>
          <w:rFonts w:hint="eastAsia"/>
        </w:rPr>
        <w:t xml:space="preserve">are both configured per </w:t>
      </w:r>
      <w:proofErr w:type="spellStart"/>
      <w:r w:rsidR="00862C27" w:rsidRPr="00614B9A">
        <w:rPr>
          <w:rFonts w:eastAsia="MS Mincho"/>
          <w:i/>
          <w:lang w:eastAsia="ja-JP"/>
        </w:rPr>
        <w:t>RadioBearerConfig</w:t>
      </w:r>
      <w:proofErr w:type="spellEnd"/>
      <w:r w:rsidR="00862C27" w:rsidRPr="00614B9A">
        <w:rPr>
          <w:rFonts w:hint="eastAsia"/>
          <w:i/>
        </w:rPr>
        <w:t xml:space="preserve"> </w:t>
      </w:r>
      <w:r w:rsidR="00862C27" w:rsidRPr="00614B9A">
        <w:rPr>
          <w:rFonts w:hint="eastAsia"/>
        </w:rPr>
        <w:t xml:space="preserve">by network during the Remote UE RRC connection setup or RRC reconfiguration. </w:t>
      </w:r>
      <w:r w:rsidR="00862C27" w:rsidRPr="00614B9A">
        <w:t>S</w:t>
      </w:r>
      <w:r w:rsidR="00862C27" w:rsidRPr="00614B9A">
        <w:rPr>
          <w:rFonts w:hint="eastAsia"/>
        </w:rPr>
        <w:t xml:space="preserve">ince the size of </w:t>
      </w:r>
      <w:proofErr w:type="spellStart"/>
      <w:r w:rsidR="00862C27" w:rsidRPr="00614B9A">
        <w:rPr>
          <w:rFonts w:eastAsia="MS Mincho"/>
          <w:i/>
          <w:lang w:eastAsia="ja-JP"/>
        </w:rPr>
        <w:t>drb</w:t>
      </w:r>
      <w:proofErr w:type="spellEnd"/>
      <w:r w:rsidR="00862C27" w:rsidRPr="00614B9A">
        <w:rPr>
          <w:rFonts w:eastAsia="MS Mincho"/>
          <w:i/>
          <w:lang w:eastAsia="ja-JP"/>
        </w:rPr>
        <w:t>-Identity</w:t>
      </w:r>
      <w:r w:rsidR="00862C27" w:rsidRPr="00614B9A">
        <w:rPr>
          <w:rFonts w:hint="eastAsia"/>
          <w:i/>
        </w:rPr>
        <w:t xml:space="preserve"> </w:t>
      </w:r>
      <w:r w:rsidR="00862C27" w:rsidRPr="00614B9A">
        <w:rPr>
          <w:rFonts w:hint="eastAsia"/>
        </w:rPr>
        <w:t xml:space="preserve">and </w:t>
      </w:r>
      <w:proofErr w:type="spellStart"/>
      <w:r w:rsidR="00862C27" w:rsidRPr="00614B9A">
        <w:rPr>
          <w:rFonts w:eastAsia="MS Mincho"/>
          <w:i/>
          <w:lang w:eastAsia="ja-JP"/>
        </w:rPr>
        <w:t>srb</w:t>
      </w:r>
      <w:proofErr w:type="spellEnd"/>
      <w:r w:rsidR="00862C27" w:rsidRPr="00614B9A">
        <w:rPr>
          <w:rFonts w:eastAsia="MS Mincho"/>
          <w:i/>
          <w:lang w:eastAsia="ja-JP"/>
        </w:rPr>
        <w:t>-Identity</w:t>
      </w:r>
      <w:r w:rsidR="00862C27" w:rsidRPr="00614B9A">
        <w:rPr>
          <w:rFonts w:hint="eastAsia"/>
        </w:rPr>
        <w:t xml:space="preserve"> is 32, so at least 5bits indicator is </w:t>
      </w:r>
      <w:r w:rsidR="00862C27" w:rsidRPr="00614B9A">
        <w:t>enough</w:t>
      </w:r>
      <w:r w:rsidR="00862C27" w:rsidRPr="00614B9A">
        <w:rPr>
          <w:rFonts w:hint="eastAsia"/>
        </w:rPr>
        <w:t>.</w:t>
      </w:r>
    </w:p>
    <w:p w:rsidR="00862C27" w:rsidRPr="00614B9A" w:rsidRDefault="00862C27" w:rsidP="00862C27">
      <w:pPr>
        <w:tabs>
          <w:tab w:val="left" w:pos="840"/>
        </w:tabs>
        <w:jc w:val="both"/>
        <w:rPr>
          <w:b/>
        </w:rPr>
      </w:pPr>
      <w:r w:rsidRPr="00614B9A">
        <w:rPr>
          <w:b/>
          <w:bCs/>
        </w:rPr>
        <w:t>P</w:t>
      </w:r>
      <w:r w:rsidRPr="00614B9A">
        <w:rPr>
          <w:rFonts w:hint="eastAsia"/>
          <w:b/>
          <w:bCs/>
        </w:rPr>
        <w:t xml:space="preserve">roposal </w:t>
      </w:r>
      <w:r w:rsidR="00C92FEF" w:rsidRPr="00614B9A">
        <w:rPr>
          <w:rFonts w:hint="eastAsia"/>
          <w:b/>
          <w:bCs/>
        </w:rPr>
        <w:t>1</w:t>
      </w:r>
      <w:r w:rsidRPr="00614B9A">
        <w:rPr>
          <w:rFonts w:hint="eastAsia"/>
          <w:b/>
          <w:bCs/>
        </w:rPr>
        <w:t xml:space="preserve">: </w:t>
      </w:r>
      <w:r w:rsidR="00160854" w:rsidRPr="00614B9A">
        <w:rPr>
          <w:rFonts w:hint="eastAsia"/>
          <w:b/>
          <w:bCs/>
        </w:rPr>
        <w:t>Support</w:t>
      </w:r>
      <w:r w:rsidRPr="00614B9A">
        <w:rPr>
          <w:rFonts w:hint="eastAsia"/>
          <w:b/>
        </w:rPr>
        <w:t xml:space="preserve"> 5bits</w:t>
      </w:r>
      <w:r w:rsidR="00160854" w:rsidRPr="00614B9A">
        <w:rPr>
          <w:rFonts w:hint="eastAsia"/>
          <w:b/>
        </w:rPr>
        <w:t xml:space="preserve"> radio bearer ID in </w:t>
      </w:r>
      <w:proofErr w:type="spellStart"/>
      <w:r w:rsidR="00160854" w:rsidRPr="00614B9A">
        <w:rPr>
          <w:rFonts w:hint="eastAsia"/>
          <w:b/>
        </w:rPr>
        <w:t>uu</w:t>
      </w:r>
      <w:proofErr w:type="spellEnd"/>
      <w:r w:rsidR="00160854" w:rsidRPr="00614B9A">
        <w:rPr>
          <w:rFonts w:hint="eastAsia"/>
          <w:b/>
        </w:rPr>
        <w:t xml:space="preserve"> adaption layer header</w:t>
      </w:r>
      <w:r w:rsidRPr="00614B9A">
        <w:rPr>
          <w:rFonts w:hint="eastAsia"/>
          <w:b/>
        </w:rPr>
        <w:t xml:space="preserve">. </w:t>
      </w:r>
    </w:p>
    <w:p w:rsidR="00862C27" w:rsidRPr="00614B9A" w:rsidRDefault="00862C27" w:rsidP="00862C27">
      <w:pPr>
        <w:jc w:val="both"/>
      </w:pPr>
      <w:r w:rsidRPr="00614B9A">
        <w:t>A</w:t>
      </w:r>
      <w:r w:rsidRPr="00614B9A">
        <w:rPr>
          <w:rFonts w:hint="eastAsia"/>
        </w:rPr>
        <w:t xml:space="preserve">s captured in the TR38.836, </w:t>
      </w:r>
      <w:r w:rsidRPr="00614B9A">
        <w:rPr>
          <w:rFonts w:eastAsia="MS Mincho"/>
          <w:lang w:eastAsia="ja-JP"/>
        </w:rPr>
        <w:t xml:space="preserve">Remote UE identification </w:t>
      </w:r>
      <w:r w:rsidRPr="00614B9A">
        <w:rPr>
          <w:rFonts w:hint="eastAsia"/>
        </w:rPr>
        <w:t>is</w:t>
      </w:r>
      <w:r w:rsidRPr="00614B9A">
        <w:rPr>
          <w:rFonts w:eastAsia="MS Mincho"/>
          <w:lang w:eastAsia="ja-JP"/>
        </w:rPr>
        <w:t xml:space="preserve"> supported at </w:t>
      </w:r>
      <w:proofErr w:type="spellStart"/>
      <w:r w:rsidRPr="00614B9A">
        <w:rPr>
          <w:rFonts w:eastAsia="MS Mincho"/>
          <w:lang w:eastAsia="ja-JP"/>
        </w:rPr>
        <w:t>Uu</w:t>
      </w:r>
      <w:proofErr w:type="spellEnd"/>
      <w:r w:rsidRPr="00614B9A">
        <w:rPr>
          <w:rFonts w:eastAsia="MS Mincho"/>
          <w:lang w:eastAsia="ja-JP"/>
        </w:rPr>
        <w:t xml:space="preserve"> adaptation layer to</w:t>
      </w:r>
      <w:r w:rsidRPr="00614B9A">
        <w:t xml:space="preserve"> inform</w:t>
      </w:r>
      <w:r w:rsidRPr="00614B9A">
        <w:rPr>
          <w:rFonts w:eastAsia="MS Mincho"/>
          <w:lang w:eastAsia="ja-JP"/>
        </w:rPr>
        <w:t xml:space="preserve"> </w:t>
      </w:r>
      <w:proofErr w:type="spellStart"/>
      <w:r w:rsidRPr="00614B9A">
        <w:rPr>
          <w:rFonts w:eastAsia="MS Mincho"/>
          <w:lang w:eastAsia="ja-JP"/>
        </w:rPr>
        <w:t>gNB</w:t>
      </w:r>
      <w:proofErr w:type="spellEnd"/>
      <w:r w:rsidRPr="00614B9A">
        <w:rPr>
          <w:rFonts w:eastAsia="MS Mincho"/>
          <w:lang w:eastAsia="ja-JP"/>
        </w:rPr>
        <w:t xml:space="preserve"> the source of t</w:t>
      </w:r>
      <w:r w:rsidRPr="00614B9A">
        <w:t>he traffic</w:t>
      </w:r>
      <w:r w:rsidRPr="00614B9A">
        <w:rPr>
          <w:rFonts w:hint="eastAsia"/>
        </w:rPr>
        <w:t xml:space="preserve">. </w:t>
      </w:r>
      <w:r w:rsidRPr="00614B9A">
        <w:t>According</w:t>
      </w:r>
      <w:r w:rsidRPr="00614B9A">
        <w:rPr>
          <w:rFonts w:hint="eastAsia"/>
        </w:rPr>
        <w:t xml:space="preserve"> to the agreements on RRC connection </w:t>
      </w:r>
      <w:r w:rsidRPr="00614B9A">
        <w:t>establishment</w:t>
      </w:r>
      <w:r w:rsidRPr="00614B9A">
        <w:rPr>
          <w:rFonts w:hint="eastAsia"/>
        </w:rPr>
        <w:t xml:space="preserve"> procedure, Remote UE setups RRC connection with</w:t>
      </w:r>
      <w:r w:rsidRPr="00614B9A">
        <w:rPr>
          <w:rFonts w:eastAsia="MS Mincho"/>
          <w:lang w:eastAsia="ja-JP"/>
        </w:rPr>
        <w:t xml:space="preserve"> </w:t>
      </w:r>
      <w:proofErr w:type="spellStart"/>
      <w:r w:rsidRPr="00614B9A">
        <w:rPr>
          <w:rFonts w:eastAsia="MS Mincho"/>
          <w:lang w:eastAsia="ja-JP"/>
        </w:rPr>
        <w:t>gNB</w:t>
      </w:r>
      <w:proofErr w:type="spellEnd"/>
      <w:r w:rsidRPr="00614B9A">
        <w:rPr>
          <w:rFonts w:hint="eastAsia"/>
        </w:rPr>
        <w:t xml:space="preserve"> before relay UE </w:t>
      </w:r>
      <w:r w:rsidRPr="00614B9A">
        <w:t>relay</w:t>
      </w:r>
      <w:r w:rsidRPr="00614B9A">
        <w:rPr>
          <w:rFonts w:hint="eastAsia"/>
        </w:rPr>
        <w:t xml:space="preserve">s data and </w:t>
      </w:r>
      <w:r w:rsidRPr="00614B9A">
        <w:t>signaling</w:t>
      </w:r>
      <w:r w:rsidRPr="00614B9A">
        <w:rPr>
          <w:rFonts w:hint="eastAsia"/>
        </w:rPr>
        <w:t xml:space="preserve"> to </w:t>
      </w:r>
      <w:proofErr w:type="spellStart"/>
      <w:r w:rsidRPr="00614B9A">
        <w:rPr>
          <w:rFonts w:eastAsia="MS Mincho"/>
          <w:lang w:eastAsia="ja-JP"/>
        </w:rPr>
        <w:t>gNB</w:t>
      </w:r>
      <w:proofErr w:type="spellEnd"/>
      <w:r w:rsidRPr="00614B9A">
        <w:rPr>
          <w:rFonts w:hint="eastAsia"/>
        </w:rPr>
        <w:t xml:space="preserve"> and the </w:t>
      </w:r>
      <w:proofErr w:type="spellStart"/>
      <w:r w:rsidRPr="00614B9A">
        <w:t>ue</w:t>
      </w:r>
      <w:proofErr w:type="spellEnd"/>
      <w:r w:rsidRPr="00614B9A">
        <w:t>-Identity</w:t>
      </w:r>
      <w:r w:rsidRPr="00614B9A">
        <w:rPr>
          <w:rFonts w:hint="eastAsia"/>
        </w:rPr>
        <w:t xml:space="preserve"> is </w:t>
      </w:r>
      <w:r w:rsidRPr="00614B9A">
        <w:t>include</w:t>
      </w:r>
      <w:r w:rsidRPr="00614B9A">
        <w:rPr>
          <w:rFonts w:hint="eastAsia"/>
        </w:rPr>
        <w:t xml:space="preserve"> in </w:t>
      </w:r>
      <w:proofErr w:type="spellStart"/>
      <w:r w:rsidRPr="00614B9A">
        <w:rPr>
          <w:rFonts w:hint="eastAsia"/>
          <w:i/>
        </w:rPr>
        <w:t>RRCSetupRequest</w:t>
      </w:r>
      <w:proofErr w:type="spellEnd"/>
      <w:r w:rsidRPr="00614B9A">
        <w:rPr>
          <w:rFonts w:hint="eastAsia"/>
        </w:rPr>
        <w:t xml:space="preserve">. </w:t>
      </w:r>
      <w:r w:rsidRPr="00614B9A">
        <w:t>F</w:t>
      </w:r>
      <w:r w:rsidRPr="00614B9A">
        <w:rPr>
          <w:rFonts w:hint="eastAsia"/>
        </w:rPr>
        <w:t xml:space="preserve">rom network point view, remote UE can be </w:t>
      </w:r>
      <w:r w:rsidRPr="00614B9A">
        <w:t>recognized</w:t>
      </w:r>
      <w:r w:rsidRPr="00614B9A">
        <w:rPr>
          <w:rFonts w:hint="eastAsia"/>
        </w:rPr>
        <w:t xml:space="preserve"> uniquely after the first RRC message is </w:t>
      </w:r>
      <w:r w:rsidRPr="00614B9A">
        <w:t>successfully</w:t>
      </w:r>
      <w:r w:rsidRPr="00614B9A">
        <w:rPr>
          <w:rFonts w:hint="eastAsia"/>
        </w:rPr>
        <w:t xml:space="preserve"> received by network. </w:t>
      </w:r>
      <w:r w:rsidRPr="00614B9A">
        <w:t>I</w:t>
      </w:r>
      <w:r w:rsidRPr="00614B9A">
        <w:rPr>
          <w:rFonts w:hint="eastAsia"/>
        </w:rPr>
        <w:t xml:space="preserve">n additional, the PC5 connection of remote UE and relay UE is known for network. </w:t>
      </w:r>
      <w:r w:rsidR="00BB76DE" w:rsidRPr="00614B9A">
        <w:rPr>
          <w:rFonts w:hint="eastAsia"/>
        </w:rPr>
        <w:t>The</w:t>
      </w:r>
      <w:r w:rsidR="00E54018" w:rsidRPr="00614B9A">
        <w:rPr>
          <w:rFonts w:hint="eastAsia"/>
        </w:rPr>
        <w:t xml:space="preserve"> remote UE</w:t>
      </w:r>
      <w:r w:rsidRPr="00614B9A">
        <w:rPr>
          <w:rFonts w:hint="eastAsia"/>
        </w:rPr>
        <w:t xml:space="preserve"> </w:t>
      </w:r>
      <w:r w:rsidR="00E54018" w:rsidRPr="00614B9A">
        <w:rPr>
          <w:rFonts w:hint="eastAsia"/>
        </w:rPr>
        <w:t xml:space="preserve">indicator </w:t>
      </w:r>
      <w:r w:rsidRPr="00614B9A">
        <w:t xml:space="preserve">indicates the ID of the </w:t>
      </w:r>
      <w:r w:rsidRPr="00614B9A">
        <w:rPr>
          <w:rFonts w:hint="eastAsia"/>
        </w:rPr>
        <w:t>remote UE that</w:t>
      </w:r>
      <w:r w:rsidRPr="00614B9A">
        <w:t xml:space="preserve"> </w:t>
      </w:r>
      <w:r w:rsidRPr="00614B9A">
        <w:rPr>
          <w:rFonts w:hint="eastAsia"/>
        </w:rPr>
        <w:t xml:space="preserve">the relay UE </w:t>
      </w:r>
      <w:r w:rsidRPr="00614B9A">
        <w:t>relaying</w:t>
      </w:r>
      <w:r w:rsidRPr="00614B9A">
        <w:rPr>
          <w:rFonts w:hint="eastAsia"/>
        </w:rPr>
        <w:t xml:space="preserve"> is </w:t>
      </w:r>
      <w:r w:rsidRPr="00614B9A">
        <w:t>sufficient</w:t>
      </w:r>
      <w:r w:rsidRPr="00614B9A">
        <w:rPr>
          <w:rFonts w:hint="eastAsia"/>
        </w:rPr>
        <w:t xml:space="preserve"> for identify the remote UE for a </w:t>
      </w:r>
      <w:r w:rsidRPr="00614B9A">
        <w:t>specific</w:t>
      </w:r>
      <w:r w:rsidRPr="00614B9A">
        <w:rPr>
          <w:rFonts w:hint="eastAsia"/>
        </w:rPr>
        <w:t xml:space="preserve"> relay UE. </w:t>
      </w:r>
      <w:proofErr w:type="spellStart"/>
      <w:r w:rsidR="00474796" w:rsidRPr="00614B9A">
        <w:t>U</w:t>
      </w:r>
      <w:r w:rsidR="00474796" w:rsidRPr="00614B9A">
        <w:rPr>
          <w:rFonts w:hint="eastAsia"/>
        </w:rPr>
        <w:t>u</w:t>
      </w:r>
      <w:proofErr w:type="spellEnd"/>
      <w:r w:rsidR="00474796" w:rsidRPr="00614B9A">
        <w:rPr>
          <w:rFonts w:hint="eastAsia"/>
        </w:rPr>
        <w:t xml:space="preserve"> adaption layer is located in relay side and network side. N</w:t>
      </w:r>
      <w:r w:rsidR="00474796" w:rsidRPr="00614B9A">
        <w:t>etwork</w:t>
      </w:r>
      <w:r w:rsidR="00474796" w:rsidRPr="00614B9A">
        <w:rPr>
          <w:rFonts w:hint="eastAsia"/>
        </w:rPr>
        <w:t xml:space="preserve"> routes RLC PDU from relay to different PDCP entity of one or different remote UE with </w:t>
      </w:r>
      <w:r w:rsidR="00474796" w:rsidRPr="00614B9A">
        <w:t>the</w:t>
      </w:r>
      <w:r w:rsidR="00474796" w:rsidRPr="00614B9A">
        <w:rPr>
          <w:rFonts w:hint="eastAsia"/>
        </w:rPr>
        <w:t xml:space="preserve"> adaption layer. </w:t>
      </w:r>
      <w:r w:rsidR="00C92FEF" w:rsidRPr="00614B9A">
        <w:rPr>
          <w:rFonts w:hint="eastAsia"/>
        </w:rPr>
        <w:t>As agreed in last meeting,</w:t>
      </w:r>
      <w:r w:rsidR="00474796" w:rsidRPr="00614B9A">
        <w:rPr>
          <w:rFonts w:hint="eastAsia"/>
        </w:rPr>
        <w:t xml:space="preserve"> </w:t>
      </w:r>
      <w:r w:rsidR="00C92FEF" w:rsidRPr="00614B9A">
        <w:rPr>
          <w:rFonts w:hint="eastAsia"/>
        </w:rPr>
        <w:t>t</w:t>
      </w:r>
      <w:r w:rsidR="00BB76DE" w:rsidRPr="00614B9A">
        <w:rPr>
          <w:rFonts w:hint="eastAsia"/>
        </w:rPr>
        <w:t xml:space="preserve">he temporary remote UE ID </w:t>
      </w:r>
      <w:r w:rsidR="00BB76DE" w:rsidRPr="00614B9A">
        <w:t>should</w:t>
      </w:r>
      <w:r w:rsidR="00BB76DE" w:rsidRPr="00614B9A">
        <w:rPr>
          <w:rFonts w:hint="eastAsia"/>
        </w:rPr>
        <w:t xml:space="preserve"> be assigned by s</w:t>
      </w:r>
      <w:r w:rsidR="00BB76DE" w:rsidRPr="00614B9A">
        <w:rPr>
          <w:rFonts w:hint="eastAsia"/>
          <w:bCs/>
        </w:rPr>
        <w:t xml:space="preserve">erving </w:t>
      </w:r>
      <w:proofErr w:type="spellStart"/>
      <w:r w:rsidR="00BB76DE" w:rsidRPr="00614B9A">
        <w:rPr>
          <w:rFonts w:hint="eastAsia"/>
          <w:bCs/>
        </w:rPr>
        <w:t>gNB</w:t>
      </w:r>
      <w:proofErr w:type="spellEnd"/>
      <w:r w:rsidR="00BB76DE" w:rsidRPr="00614B9A">
        <w:rPr>
          <w:rFonts w:hint="eastAsia"/>
          <w:bCs/>
        </w:rPr>
        <w:t xml:space="preserve"> of relay UE. </w:t>
      </w:r>
      <w:r w:rsidRPr="00614B9A">
        <w:t>T</w:t>
      </w:r>
      <w:r w:rsidRPr="00614B9A">
        <w:rPr>
          <w:rFonts w:hint="eastAsia"/>
        </w:rPr>
        <w:t xml:space="preserve">he size of </w:t>
      </w:r>
      <w:r w:rsidR="00E54018" w:rsidRPr="00614B9A">
        <w:rPr>
          <w:rFonts w:hint="eastAsia"/>
          <w:bCs/>
        </w:rPr>
        <w:t>temporary remote UE ID</w:t>
      </w:r>
      <w:r w:rsidRPr="00614B9A">
        <w:rPr>
          <w:rFonts w:hint="eastAsia"/>
        </w:rPr>
        <w:t xml:space="preserve"> is up to the </w:t>
      </w:r>
      <w:r w:rsidRPr="00614B9A">
        <w:t>maximum</w:t>
      </w:r>
      <w:r w:rsidRPr="00614B9A">
        <w:rPr>
          <w:rFonts w:hint="eastAsia"/>
        </w:rPr>
        <w:t xml:space="preserve"> number of remote UEs can be allowed to be </w:t>
      </w:r>
      <w:r w:rsidRPr="00614B9A">
        <w:t>relayed</w:t>
      </w:r>
      <w:r w:rsidRPr="00614B9A">
        <w:rPr>
          <w:rFonts w:hint="eastAsia"/>
        </w:rPr>
        <w:t xml:space="preserve"> by one relay UE. </w:t>
      </w:r>
    </w:p>
    <w:p w:rsidR="00862C27" w:rsidRPr="00614B9A" w:rsidRDefault="00E54018" w:rsidP="00474796">
      <w:pPr>
        <w:tabs>
          <w:tab w:val="left" w:pos="840"/>
        </w:tabs>
        <w:jc w:val="both"/>
        <w:rPr>
          <w:b/>
        </w:rPr>
      </w:pPr>
      <w:r w:rsidRPr="00614B9A">
        <w:rPr>
          <w:b/>
        </w:rPr>
        <w:t>P</w:t>
      </w:r>
      <w:r w:rsidRPr="00614B9A">
        <w:rPr>
          <w:rFonts w:hint="eastAsia"/>
          <w:b/>
        </w:rPr>
        <w:t xml:space="preserve">roposal </w:t>
      </w:r>
      <w:r w:rsidR="00C92FEF" w:rsidRPr="00614B9A">
        <w:rPr>
          <w:rFonts w:hint="eastAsia"/>
          <w:b/>
        </w:rPr>
        <w:t>2</w:t>
      </w:r>
      <w:r w:rsidRPr="00614B9A">
        <w:rPr>
          <w:rFonts w:hint="eastAsia"/>
          <w:b/>
        </w:rPr>
        <w:t xml:space="preserve">: </w:t>
      </w:r>
      <w:r w:rsidR="00862C27" w:rsidRPr="00614B9A">
        <w:rPr>
          <w:b/>
        </w:rPr>
        <w:t>T</w:t>
      </w:r>
      <w:r w:rsidR="00862C27" w:rsidRPr="00614B9A">
        <w:rPr>
          <w:rFonts w:hint="eastAsia"/>
          <w:b/>
        </w:rPr>
        <w:t xml:space="preserve">he size of </w:t>
      </w:r>
      <w:r w:rsidRPr="00614B9A">
        <w:rPr>
          <w:rFonts w:hint="eastAsia"/>
          <w:b/>
          <w:bCs/>
        </w:rPr>
        <w:t>temporary remote UE ID</w:t>
      </w:r>
      <w:r w:rsidR="00862C27" w:rsidRPr="00614B9A">
        <w:rPr>
          <w:rFonts w:hint="eastAsia"/>
          <w:b/>
        </w:rPr>
        <w:t xml:space="preserve"> is up to the </w:t>
      </w:r>
      <w:r w:rsidR="00862C27" w:rsidRPr="00614B9A">
        <w:rPr>
          <w:b/>
        </w:rPr>
        <w:t>maximum</w:t>
      </w:r>
      <w:r w:rsidR="00862C27" w:rsidRPr="00614B9A">
        <w:rPr>
          <w:rFonts w:hint="eastAsia"/>
          <w:b/>
        </w:rPr>
        <w:t xml:space="preserve"> number of remote UEs can be </w:t>
      </w:r>
      <w:r w:rsidR="00862C27" w:rsidRPr="00614B9A">
        <w:rPr>
          <w:b/>
        </w:rPr>
        <w:t>relayed</w:t>
      </w:r>
      <w:r w:rsidR="00862C27" w:rsidRPr="00614B9A">
        <w:rPr>
          <w:rFonts w:hint="eastAsia"/>
          <w:b/>
        </w:rPr>
        <w:t xml:space="preserve"> by the relay UE.</w:t>
      </w:r>
    </w:p>
    <w:p w:rsidR="005F69AB" w:rsidRPr="00C92FEF" w:rsidRDefault="005F69AB" w:rsidP="005F69AB">
      <w:pPr>
        <w:pStyle w:val="30"/>
        <w:numPr>
          <w:ilvl w:val="1"/>
          <w:numId w:val="43"/>
        </w:numPr>
        <w:overflowPunct w:val="0"/>
        <w:autoSpaceDE w:val="0"/>
        <w:autoSpaceDN w:val="0"/>
        <w:textAlignment w:val="baseline"/>
      </w:pPr>
      <w:r w:rsidRPr="00C92FEF">
        <w:t>Traffic Differentiation between Relayed and Non-Relayed Traffic</w:t>
      </w:r>
    </w:p>
    <w:p w:rsidR="008A07DF" w:rsidRDefault="00614B9A" w:rsidP="00614B9A">
      <w:pPr>
        <w:jc w:val="both"/>
      </w:pPr>
      <w:r>
        <w:t>T</w:t>
      </w:r>
      <w:r>
        <w:rPr>
          <w:rFonts w:hint="eastAsia"/>
        </w:rPr>
        <w:t>raffic differentiation between relayed and non-</w:t>
      </w:r>
      <w:proofErr w:type="spellStart"/>
      <w:r>
        <w:rPr>
          <w:rFonts w:hint="eastAsia"/>
        </w:rPr>
        <w:t>relayed</w:t>
      </w:r>
      <w:proofErr w:type="spellEnd"/>
      <w:r>
        <w:rPr>
          <w:rFonts w:hint="eastAsia"/>
        </w:rPr>
        <w:t xml:space="preserve"> traffic issued had been discussed on #115 e-meeting. </w:t>
      </w:r>
      <w:r>
        <w:t>T</w:t>
      </w:r>
      <w:r>
        <w:rPr>
          <w:rFonts w:hint="eastAsia"/>
        </w:rPr>
        <w:t>wo alter</w:t>
      </w:r>
      <w:r w:rsidR="008A07DF">
        <w:rPr>
          <w:rFonts w:hint="eastAsia"/>
        </w:rPr>
        <w:t>natives are listed on the table:</w:t>
      </w:r>
    </w:p>
    <w:p w:rsidR="008A07DF" w:rsidRPr="00D656F9" w:rsidRDefault="008A07DF" w:rsidP="008A07DF">
      <w:pPr>
        <w:spacing w:after="281" w:line="258" w:lineRule="auto"/>
        <w:ind w:left="-5"/>
        <w:rPr>
          <w:i/>
        </w:rPr>
      </w:pPr>
      <w:r w:rsidRPr="00D656F9">
        <w:rPr>
          <w:rFonts w:hint="eastAsia"/>
          <w:i/>
        </w:rPr>
        <w:t>Alter1</w:t>
      </w:r>
      <w:r w:rsidRPr="00D656F9">
        <w:rPr>
          <w:i/>
        </w:rPr>
        <w:t>: Via different LCID (i.e., relay</w:t>
      </w:r>
      <w:r w:rsidR="000E3066">
        <w:rPr>
          <w:rFonts w:hint="eastAsia"/>
          <w:i/>
        </w:rPr>
        <w:t>ed</w:t>
      </w:r>
      <w:r w:rsidRPr="00D656F9">
        <w:rPr>
          <w:i/>
        </w:rPr>
        <w:t xml:space="preserve"> and non-</w:t>
      </w:r>
      <w:proofErr w:type="spellStart"/>
      <w:r w:rsidRPr="00D656F9">
        <w:rPr>
          <w:i/>
        </w:rPr>
        <w:t>relay</w:t>
      </w:r>
      <w:r w:rsidR="000E3066">
        <w:rPr>
          <w:rFonts w:hint="eastAsia"/>
          <w:i/>
        </w:rPr>
        <w:t>ed</w:t>
      </w:r>
      <w:proofErr w:type="spellEnd"/>
      <w:r w:rsidRPr="00D656F9">
        <w:rPr>
          <w:i/>
        </w:rPr>
        <w:t xml:space="preserve"> traffic carried via different LCH)</w:t>
      </w:r>
    </w:p>
    <w:p w:rsidR="008A07DF" w:rsidRPr="00D656F9" w:rsidRDefault="008A07DF" w:rsidP="008A07DF">
      <w:pPr>
        <w:spacing w:after="281" w:line="258" w:lineRule="auto"/>
        <w:ind w:left="-5"/>
        <w:rPr>
          <w:i/>
        </w:rPr>
      </w:pPr>
      <w:r w:rsidRPr="00D656F9">
        <w:rPr>
          <w:i/>
        </w:rPr>
        <w:t>A</w:t>
      </w:r>
      <w:r w:rsidRPr="00D656F9">
        <w:rPr>
          <w:rFonts w:hint="eastAsia"/>
          <w:i/>
        </w:rPr>
        <w:t>lter 2</w:t>
      </w:r>
      <w:r w:rsidRPr="00D656F9">
        <w:rPr>
          <w:i/>
        </w:rPr>
        <w:t>:</w:t>
      </w:r>
      <w:r w:rsidRPr="00D656F9">
        <w:rPr>
          <w:rFonts w:hint="eastAsia"/>
          <w:i/>
        </w:rPr>
        <w:t xml:space="preserve"> </w:t>
      </w:r>
      <w:r w:rsidRPr="00D656F9">
        <w:rPr>
          <w:i/>
        </w:rPr>
        <w:t>Via indication in adaptation layer (i.e., relay</w:t>
      </w:r>
      <w:r w:rsidR="000E3066">
        <w:rPr>
          <w:rFonts w:hint="eastAsia"/>
          <w:i/>
        </w:rPr>
        <w:t>ed</w:t>
      </w:r>
      <w:r w:rsidRPr="00D656F9">
        <w:rPr>
          <w:i/>
        </w:rPr>
        <w:t xml:space="preserve"> and non-</w:t>
      </w:r>
      <w:proofErr w:type="spellStart"/>
      <w:r w:rsidRPr="00D656F9">
        <w:rPr>
          <w:i/>
        </w:rPr>
        <w:t>relay</w:t>
      </w:r>
      <w:r w:rsidR="000E3066">
        <w:rPr>
          <w:rFonts w:hint="eastAsia"/>
          <w:i/>
        </w:rPr>
        <w:t>ed</w:t>
      </w:r>
      <w:proofErr w:type="spellEnd"/>
      <w:r w:rsidRPr="00D656F9">
        <w:rPr>
          <w:i/>
        </w:rPr>
        <w:t xml:space="preserve"> traffic carried via a same LCH)</w:t>
      </w:r>
    </w:p>
    <w:p w:rsidR="00614B9A" w:rsidRPr="000E3066" w:rsidRDefault="008A07DF" w:rsidP="000E3066">
      <w:pPr>
        <w:ind w:left="34"/>
        <w:jc w:val="both"/>
        <w:rPr>
          <w:rFonts w:eastAsia="宋体"/>
        </w:rPr>
      </w:pPr>
      <w:r w:rsidRPr="00D656F9">
        <w:rPr>
          <w:rFonts w:hint="eastAsia"/>
        </w:rPr>
        <w:t>R</w:t>
      </w:r>
      <w:r w:rsidR="00614B9A" w:rsidRPr="00D656F9">
        <w:t xml:space="preserve">emote UE </w:t>
      </w:r>
      <w:proofErr w:type="spellStart"/>
      <w:r w:rsidR="00614B9A" w:rsidRPr="00D656F9">
        <w:t>Uu</w:t>
      </w:r>
      <w:proofErr w:type="spellEnd"/>
      <w:r w:rsidR="00614B9A" w:rsidRPr="00D656F9">
        <w:t xml:space="preserve"> relaying bearers have </w:t>
      </w:r>
      <w:proofErr w:type="spellStart"/>
      <w:r w:rsidR="00614B9A" w:rsidRPr="00D656F9">
        <w:t>Uu</w:t>
      </w:r>
      <w:proofErr w:type="spellEnd"/>
      <w:r w:rsidR="00614B9A" w:rsidRPr="00D656F9">
        <w:t xml:space="preserve"> SDAP/PDCP and terminate on the </w:t>
      </w:r>
      <w:proofErr w:type="spellStart"/>
      <w:r w:rsidR="00614B9A" w:rsidRPr="00D656F9">
        <w:t>gNB</w:t>
      </w:r>
      <w:proofErr w:type="spellEnd"/>
      <w:r w:rsidR="00614B9A" w:rsidRPr="00D656F9">
        <w:t>. However, the non-relaying SL bearers have PC5 SDAP/PDCP and terminate between</w:t>
      </w:r>
      <w:r w:rsidR="00D656F9" w:rsidRPr="00D656F9">
        <w:t xml:space="preserve"> the remote UE and relay UE</w:t>
      </w:r>
      <w:r w:rsidR="00614B9A" w:rsidRPr="00D656F9">
        <w:t xml:space="preserve">. </w:t>
      </w:r>
      <w:r w:rsidR="006D0773">
        <w:rPr>
          <w:rFonts w:hint="eastAsia"/>
        </w:rPr>
        <w:t>D</w:t>
      </w:r>
      <w:r w:rsidR="00614B9A" w:rsidRPr="00D656F9">
        <w:t>ifferent bearers have to be configured</w:t>
      </w:r>
      <w:r w:rsidR="00D656F9" w:rsidRPr="00D656F9">
        <w:rPr>
          <w:rFonts w:hint="eastAsia"/>
        </w:rPr>
        <w:t xml:space="preserve"> </w:t>
      </w:r>
      <w:r w:rsidR="00D656F9">
        <w:rPr>
          <w:rFonts w:hint="eastAsia"/>
        </w:rPr>
        <w:t xml:space="preserve">with different </w:t>
      </w:r>
      <w:r w:rsidR="00D656F9" w:rsidRPr="00D656F9">
        <w:rPr>
          <w:rFonts w:hint="eastAsia"/>
        </w:rPr>
        <w:t>LCID</w:t>
      </w:r>
      <w:r w:rsidR="00614B9A" w:rsidRPr="00D656F9">
        <w:t>, which is sufficient for differentiation</w:t>
      </w:r>
      <w:r w:rsidR="006D0773">
        <w:rPr>
          <w:rFonts w:hint="eastAsia"/>
        </w:rPr>
        <w:t xml:space="preserve"> them</w:t>
      </w:r>
      <w:r w:rsidR="00614B9A" w:rsidRPr="00D656F9">
        <w:t>.</w:t>
      </w:r>
      <w:r w:rsidR="00D656F9" w:rsidRPr="00D656F9">
        <w:rPr>
          <w:rFonts w:eastAsia="宋体"/>
        </w:rPr>
        <w:t xml:space="preserve"> For the traffic from </w:t>
      </w:r>
      <w:proofErr w:type="spellStart"/>
      <w:r w:rsidR="00D656F9" w:rsidRPr="00D656F9">
        <w:rPr>
          <w:rFonts w:eastAsia="宋体"/>
        </w:rPr>
        <w:t>gNB</w:t>
      </w:r>
      <w:proofErr w:type="spellEnd"/>
      <w:r w:rsidR="00D656F9" w:rsidRPr="00D656F9">
        <w:rPr>
          <w:rFonts w:eastAsia="宋体"/>
        </w:rPr>
        <w:t xml:space="preserve">, </w:t>
      </w:r>
      <w:r w:rsidR="00D656F9" w:rsidRPr="00D656F9">
        <w:rPr>
          <w:rFonts w:eastAsia="宋体" w:hint="eastAsia"/>
        </w:rPr>
        <w:t>Relay</w:t>
      </w:r>
      <w:r w:rsidR="00D656F9" w:rsidRPr="00D656F9">
        <w:rPr>
          <w:rFonts w:eastAsia="宋体"/>
        </w:rPr>
        <w:t xml:space="preserve"> UE differentiate</w:t>
      </w:r>
      <w:r w:rsidR="00D656F9" w:rsidRPr="00D656F9">
        <w:rPr>
          <w:rFonts w:eastAsia="宋体" w:hint="eastAsia"/>
        </w:rPr>
        <w:t>s</w:t>
      </w:r>
      <w:r w:rsidR="00D656F9" w:rsidRPr="00D656F9">
        <w:rPr>
          <w:rFonts w:eastAsia="宋体"/>
        </w:rPr>
        <w:t xml:space="preserve"> </w:t>
      </w:r>
      <w:r w:rsidR="00D656F9" w:rsidRPr="00D656F9">
        <w:rPr>
          <w:rFonts w:eastAsia="宋体" w:hint="eastAsia"/>
        </w:rPr>
        <w:t>t</w:t>
      </w:r>
      <w:r w:rsidR="00D656F9" w:rsidRPr="00D656F9">
        <w:rPr>
          <w:rFonts w:eastAsia="宋体"/>
        </w:rPr>
        <w:t>he traffic and delivers non-</w:t>
      </w:r>
      <w:proofErr w:type="spellStart"/>
      <w:r w:rsidR="00D656F9" w:rsidRPr="00D656F9">
        <w:rPr>
          <w:rFonts w:eastAsia="宋体"/>
        </w:rPr>
        <w:t>relay</w:t>
      </w:r>
      <w:r w:rsidR="006D0773">
        <w:rPr>
          <w:rFonts w:eastAsia="宋体" w:hint="eastAsia"/>
        </w:rPr>
        <w:t>ed</w:t>
      </w:r>
      <w:proofErr w:type="spellEnd"/>
      <w:r w:rsidR="00D656F9" w:rsidRPr="00D656F9">
        <w:rPr>
          <w:rFonts w:eastAsia="宋体"/>
        </w:rPr>
        <w:t xml:space="preserve"> traffic to its </w:t>
      </w:r>
      <w:proofErr w:type="spellStart"/>
      <w:r w:rsidR="00D656F9" w:rsidRPr="00D656F9">
        <w:rPr>
          <w:rFonts w:eastAsia="宋体"/>
        </w:rPr>
        <w:t>Uu</w:t>
      </w:r>
      <w:proofErr w:type="spellEnd"/>
      <w:r w:rsidR="00D656F9" w:rsidRPr="00D656F9">
        <w:rPr>
          <w:rFonts w:eastAsia="宋体"/>
        </w:rPr>
        <w:t xml:space="preserve"> SDAP/PDCP entity while transmits relay</w:t>
      </w:r>
      <w:r w:rsidR="006D0773">
        <w:rPr>
          <w:rFonts w:eastAsia="宋体" w:hint="eastAsia"/>
        </w:rPr>
        <w:t>ed</w:t>
      </w:r>
      <w:r w:rsidR="00D656F9" w:rsidRPr="00D656F9">
        <w:rPr>
          <w:rFonts w:eastAsia="宋体"/>
        </w:rPr>
        <w:t xml:space="preserve"> traffic to the PC5 RLC bearers. </w:t>
      </w:r>
      <w:r w:rsidR="00D656F9" w:rsidRPr="000E3066">
        <w:rPr>
          <w:rFonts w:eastAsia="宋体"/>
        </w:rPr>
        <w:t>Similarly</w:t>
      </w:r>
      <w:r w:rsidR="00D656F9" w:rsidRPr="000E3066">
        <w:rPr>
          <w:rFonts w:eastAsia="宋体" w:hint="eastAsia"/>
        </w:rPr>
        <w:t>,</w:t>
      </w:r>
      <w:r w:rsidR="00D656F9" w:rsidRPr="000E3066">
        <w:rPr>
          <w:rFonts w:eastAsia="宋体"/>
        </w:rPr>
        <w:t xml:space="preserve"> </w:t>
      </w:r>
      <w:proofErr w:type="spellStart"/>
      <w:r w:rsidR="00D656F9" w:rsidRPr="000E3066">
        <w:rPr>
          <w:rFonts w:eastAsia="宋体" w:hint="eastAsia"/>
        </w:rPr>
        <w:t>gNB</w:t>
      </w:r>
      <w:proofErr w:type="spellEnd"/>
      <w:r w:rsidR="00D656F9" w:rsidRPr="000E3066">
        <w:rPr>
          <w:rFonts w:eastAsia="宋体"/>
        </w:rPr>
        <w:t xml:space="preserve"> </w:t>
      </w:r>
      <w:r w:rsidR="00D656F9" w:rsidRPr="000E3066">
        <w:rPr>
          <w:rFonts w:eastAsia="宋体" w:hint="eastAsia"/>
        </w:rPr>
        <w:lastRenderedPageBreak/>
        <w:t>need</w:t>
      </w:r>
      <w:r w:rsidR="00D656F9" w:rsidRPr="000E3066">
        <w:rPr>
          <w:rFonts w:eastAsia="宋体"/>
        </w:rPr>
        <w:t xml:space="preserve">s to do the traffic differentiation as well. </w:t>
      </w:r>
      <w:r w:rsidR="000E3066" w:rsidRPr="000E3066">
        <w:rPr>
          <w:rFonts w:eastAsia="宋体"/>
        </w:rPr>
        <w:t>I</w:t>
      </w:r>
      <w:r w:rsidR="000E3066" w:rsidRPr="000E3066">
        <w:rPr>
          <w:rFonts w:eastAsia="宋体" w:hint="eastAsia"/>
        </w:rPr>
        <w:t>t is a</w:t>
      </w:r>
      <w:r w:rsidR="00D656F9" w:rsidRPr="000E3066">
        <w:rPr>
          <w:rFonts w:eastAsia="宋体"/>
        </w:rPr>
        <w:t xml:space="preserve"> simple way to separate the relay</w:t>
      </w:r>
      <w:r w:rsidR="000E3066" w:rsidRPr="000E3066">
        <w:rPr>
          <w:rFonts w:eastAsia="宋体" w:hint="eastAsia"/>
        </w:rPr>
        <w:t>ed</w:t>
      </w:r>
      <w:r w:rsidR="00D656F9" w:rsidRPr="000E3066">
        <w:rPr>
          <w:rFonts w:eastAsia="宋体"/>
        </w:rPr>
        <w:t xml:space="preserve"> traffic and non-</w:t>
      </w:r>
      <w:proofErr w:type="spellStart"/>
      <w:r w:rsidR="00D656F9" w:rsidRPr="000E3066">
        <w:rPr>
          <w:rFonts w:eastAsia="宋体"/>
        </w:rPr>
        <w:t>relay</w:t>
      </w:r>
      <w:r w:rsidR="000E3066" w:rsidRPr="000E3066">
        <w:rPr>
          <w:rFonts w:eastAsia="宋体" w:hint="eastAsia"/>
        </w:rPr>
        <w:t>ed</w:t>
      </w:r>
      <w:proofErr w:type="spellEnd"/>
      <w:r w:rsidR="00D656F9" w:rsidRPr="000E3066">
        <w:rPr>
          <w:rFonts w:eastAsia="宋体"/>
        </w:rPr>
        <w:t xml:space="preserve"> traffic is using different RLC bearers</w:t>
      </w:r>
      <w:r w:rsidR="000E3066" w:rsidRPr="000E3066">
        <w:rPr>
          <w:rFonts w:eastAsia="宋体" w:hint="eastAsia"/>
        </w:rPr>
        <w:t xml:space="preserve"> (LCID)</w:t>
      </w:r>
      <w:r w:rsidR="00D656F9" w:rsidRPr="000E3066">
        <w:rPr>
          <w:rFonts w:eastAsia="宋体" w:hint="eastAsia"/>
        </w:rPr>
        <w:t>.</w:t>
      </w:r>
    </w:p>
    <w:p w:rsidR="005F69AB" w:rsidRPr="006D0773" w:rsidRDefault="00614B9A" w:rsidP="006D0773">
      <w:pPr>
        <w:pStyle w:val="aa"/>
        <w:rPr>
          <w:lang w:eastAsia="zh-CN"/>
        </w:rPr>
      </w:pPr>
      <w:r>
        <w:t>Proposal 3: L2 U2N relay</w:t>
      </w:r>
      <w:r w:rsidR="006D0773">
        <w:rPr>
          <w:rFonts w:hint="eastAsia"/>
          <w:lang w:eastAsia="zh-CN"/>
        </w:rPr>
        <w:t>ed</w:t>
      </w:r>
      <w:r>
        <w:t xml:space="preserve"> traffic and non-</w:t>
      </w:r>
      <w:proofErr w:type="spellStart"/>
      <w:r>
        <w:t>relay</w:t>
      </w:r>
      <w:r w:rsidR="006D0773">
        <w:rPr>
          <w:rFonts w:hint="eastAsia"/>
          <w:lang w:eastAsia="zh-CN"/>
        </w:rPr>
        <w:t>ed</w:t>
      </w:r>
      <w:proofErr w:type="spellEnd"/>
      <w:r>
        <w:t xml:space="preserve"> traffic can be differentiated via separate bearers</w:t>
      </w:r>
      <w:r w:rsidR="006D0773">
        <w:rPr>
          <w:rFonts w:hint="eastAsia"/>
          <w:lang w:eastAsia="zh-CN"/>
        </w:rPr>
        <w:t xml:space="preserve"> (LCID).</w:t>
      </w:r>
    </w:p>
    <w:bookmarkEnd w:id="8"/>
    <w:p w:rsidR="00956196" w:rsidRDefault="004A782D" w:rsidP="005F69AB">
      <w:pPr>
        <w:pStyle w:val="1"/>
        <w:numPr>
          <w:ilvl w:val="0"/>
          <w:numId w:val="43"/>
        </w:numPr>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5C3234" w:rsidRDefault="005C3234" w:rsidP="005C3234">
      <w:pPr>
        <w:tabs>
          <w:tab w:val="left" w:pos="840"/>
        </w:tabs>
        <w:jc w:val="both"/>
        <w:rPr>
          <w:b/>
        </w:rPr>
      </w:pPr>
      <w:r w:rsidRPr="005C3234">
        <w:rPr>
          <w:b/>
          <w:bCs/>
        </w:rPr>
        <w:t>P</w:t>
      </w:r>
      <w:r w:rsidRPr="005C3234">
        <w:rPr>
          <w:rFonts w:hint="eastAsia"/>
          <w:b/>
          <w:bCs/>
        </w:rPr>
        <w:t>roposal 1: Support</w:t>
      </w:r>
      <w:r w:rsidRPr="005C3234">
        <w:rPr>
          <w:rFonts w:hint="eastAsia"/>
          <w:b/>
        </w:rPr>
        <w:t xml:space="preserve"> 5bits radio bearer ID in </w:t>
      </w:r>
      <w:proofErr w:type="spellStart"/>
      <w:r w:rsidRPr="005C3234">
        <w:rPr>
          <w:rFonts w:hint="eastAsia"/>
          <w:b/>
        </w:rPr>
        <w:t>uu</w:t>
      </w:r>
      <w:proofErr w:type="spellEnd"/>
      <w:r w:rsidRPr="005C3234">
        <w:rPr>
          <w:rFonts w:hint="eastAsia"/>
          <w:b/>
        </w:rPr>
        <w:t xml:space="preserve"> adaption layer header. </w:t>
      </w:r>
    </w:p>
    <w:p w:rsidR="005C3234" w:rsidRPr="00614B9A" w:rsidRDefault="005C3234" w:rsidP="005C3234">
      <w:pPr>
        <w:tabs>
          <w:tab w:val="left" w:pos="840"/>
        </w:tabs>
        <w:jc w:val="both"/>
        <w:rPr>
          <w:b/>
        </w:rPr>
      </w:pPr>
      <w:r w:rsidRPr="00614B9A">
        <w:rPr>
          <w:b/>
        </w:rPr>
        <w:t>P</w:t>
      </w:r>
      <w:r w:rsidRPr="00614B9A">
        <w:rPr>
          <w:rFonts w:hint="eastAsia"/>
          <w:b/>
        </w:rPr>
        <w:t xml:space="preserve">roposal 2: </w:t>
      </w:r>
      <w:r w:rsidRPr="00614B9A">
        <w:rPr>
          <w:b/>
        </w:rPr>
        <w:t>T</w:t>
      </w:r>
      <w:r w:rsidRPr="00614B9A">
        <w:rPr>
          <w:rFonts w:hint="eastAsia"/>
          <w:b/>
        </w:rPr>
        <w:t xml:space="preserve">he size of </w:t>
      </w:r>
      <w:r w:rsidRPr="00614B9A">
        <w:rPr>
          <w:rFonts w:hint="eastAsia"/>
          <w:b/>
          <w:bCs/>
        </w:rPr>
        <w:t>temporary remote UE ID</w:t>
      </w:r>
      <w:r w:rsidRPr="00614B9A">
        <w:rPr>
          <w:rFonts w:hint="eastAsia"/>
          <w:b/>
        </w:rPr>
        <w:t xml:space="preserve"> is up to the </w:t>
      </w:r>
      <w:r w:rsidRPr="00614B9A">
        <w:rPr>
          <w:b/>
        </w:rPr>
        <w:t>maximum</w:t>
      </w:r>
      <w:r w:rsidRPr="00614B9A">
        <w:rPr>
          <w:rFonts w:hint="eastAsia"/>
          <w:b/>
        </w:rPr>
        <w:t xml:space="preserve"> number of remote UEs can be </w:t>
      </w:r>
      <w:r w:rsidRPr="00614B9A">
        <w:rPr>
          <w:b/>
        </w:rPr>
        <w:t>relayed</w:t>
      </w:r>
      <w:r w:rsidRPr="00614B9A">
        <w:rPr>
          <w:rFonts w:hint="eastAsia"/>
          <w:b/>
        </w:rPr>
        <w:t xml:space="preserve"> by the relay UE.</w:t>
      </w:r>
    </w:p>
    <w:p w:rsidR="005C3234" w:rsidRPr="005C3234" w:rsidRDefault="005C3234" w:rsidP="005C3234">
      <w:pPr>
        <w:pStyle w:val="aa"/>
        <w:rPr>
          <w:lang w:eastAsia="zh-CN"/>
        </w:rPr>
      </w:pPr>
      <w:r>
        <w:t>Proposal 3: L2 U2N relay</w:t>
      </w:r>
      <w:r>
        <w:rPr>
          <w:rFonts w:hint="eastAsia"/>
          <w:lang w:eastAsia="zh-CN"/>
        </w:rPr>
        <w:t>ed</w:t>
      </w:r>
      <w:r>
        <w:t xml:space="preserve"> traffic and non-</w:t>
      </w:r>
      <w:proofErr w:type="spellStart"/>
      <w:r>
        <w:t>relay</w:t>
      </w:r>
      <w:r>
        <w:rPr>
          <w:rFonts w:hint="eastAsia"/>
          <w:lang w:eastAsia="zh-CN"/>
        </w:rPr>
        <w:t>ed</w:t>
      </w:r>
      <w:proofErr w:type="spellEnd"/>
      <w:r>
        <w:t xml:space="preserve"> traffic can be differentiated via separate bearers</w:t>
      </w:r>
      <w:r>
        <w:rPr>
          <w:rFonts w:hint="eastAsia"/>
          <w:lang w:eastAsia="zh-CN"/>
        </w:rPr>
        <w:t xml:space="preserve"> (LCID).</w:t>
      </w:r>
    </w:p>
    <w:p w:rsidR="00956196" w:rsidRDefault="004A782D" w:rsidP="005F69AB">
      <w:pPr>
        <w:pStyle w:val="1"/>
        <w:numPr>
          <w:ilvl w:val="0"/>
          <w:numId w:val="43"/>
        </w:numPr>
      </w:pPr>
      <w:r>
        <w:t>References</w:t>
      </w:r>
    </w:p>
    <w:p w:rsidR="00F34011" w:rsidRDefault="005C3234" w:rsidP="00ED3F23">
      <w:pPr>
        <w:pStyle w:val="aff4"/>
        <w:numPr>
          <w:ilvl w:val="0"/>
          <w:numId w:val="28"/>
        </w:numPr>
        <w:ind w:left="426" w:firstLineChars="0"/>
        <w:jc w:val="both"/>
        <w:rPr>
          <w:lang w:val="en-GB"/>
        </w:rPr>
      </w:pPr>
      <w:r>
        <w:rPr>
          <w:rFonts w:hint="eastAsia"/>
          <w:lang w:val="en-GB"/>
        </w:rPr>
        <w:t xml:space="preserve">R2-2108439, </w:t>
      </w:r>
      <w:r w:rsidR="00545DFD">
        <w:rPr>
          <w:rFonts w:hint="eastAsia"/>
          <w:lang w:val="en-GB"/>
        </w:rPr>
        <w:t>[604]</w:t>
      </w:r>
      <w:r w:rsidR="00F13084">
        <w:rPr>
          <w:rFonts w:hint="eastAsia"/>
          <w:lang w:val="en-GB"/>
        </w:rPr>
        <w:t xml:space="preserve"> </w:t>
      </w:r>
      <w:r w:rsidR="00545DFD">
        <w:rPr>
          <w:rFonts w:hint="eastAsia"/>
          <w:lang w:val="en-GB"/>
        </w:rPr>
        <w:t xml:space="preserve">Relay </w:t>
      </w:r>
      <w:r w:rsidR="00545DFD">
        <w:rPr>
          <w:lang w:val="en-GB"/>
        </w:rPr>
        <w:t>protocol</w:t>
      </w:r>
      <w:r w:rsidR="00545DFD">
        <w:rPr>
          <w:rFonts w:hint="eastAsia"/>
          <w:lang w:val="en-GB"/>
        </w:rPr>
        <w:t xml:space="preserve"> architecture AI 8.7.4.2 summary.</w:t>
      </w:r>
    </w:p>
    <w:p w:rsidR="00957E15" w:rsidRP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3A6539" w:rsidRPr="00020BB7" w:rsidRDefault="005919DE" w:rsidP="00020BB7">
      <w:pPr>
        <w:jc w:val="both"/>
        <w:rPr>
          <w:highlight w:val="green"/>
          <w:lang w:val="en-GB"/>
        </w:rPr>
      </w:pPr>
      <w:r w:rsidRPr="005919DE">
        <w:rPr>
          <w:rFonts w:eastAsia="宋体"/>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8" type="#_x0000_t75" style="position:absolute;left:0;text-align:left;margin-left:-11pt;margin-top:32.8pt;width:394.95pt;height:277.65pt;z-index:251660288">
            <v:imagedata r:id="rId9" o:title=""/>
          </v:shape>
          <o:OLEObject Type="Embed" ProgID="Visio.Drawing.11" ShapeID="Object 2" DrawAspect="Content" ObjectID="_1696411249" r:id="rId10"/>
        </w:pict>
      </w:r>
    </w:p>
    <w:sectPr w:rsidR="003A6539" w:rsidRPr="00020BB7"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C4B" w:rsidRDefault="00CF1C4B">
      <w:pPr>
        <w:spacing w:after="0" w:line="240" w:lineRule="auto"/>
      </w:pPr>
      <w:r>
        <w:separator/>
      </w:r>
    </w:p>
  </w:endnote>
  <w:endnote w:type="continuationSeparator" w:id="0">
    <w:p w:rsidR="00CF1C4B" w:rsidRDefault="00CF1C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sig w:usb0="00000000" w:usb1="00000000" w:usb2="00000000" w:usb3="00000000" w:csb0="00000000" w:csb1="00000000"/>
  </w:font>
  <w:font w:name="楷体_GB2312">
    <w:altName w:val="黑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5919DE">
    <w:pPr>
      <w:pStyle w:val="af1"/>
      <w:framePr w:wrap="around" w:vAnchor="text" w:hAnchor="margin" w:xAlign="right" w:y="1"/>
      <w:rPr>
        <w:rStyle w:val="afa"/>
      </w:rPr>
    </w:pPr>
    <w:r>
      <w:rPr>
        <w:rStyle w:val="afa"/>
      </w:rPr>
      <w:fldChar w:fldCharType="begin"/>
    </w:r>
    <w:r w:rsidR="00862C27">
      <w:rPr>
        <w:rStyle w:val="afa"/>
      </w:rPr>
      <w:instrText xml:space="preserve">PAGE  </w:instrText>
    </w:r>
    <w:r>
      <w:rPr>
        <w:rStyle w:val="afa"/>
      </w:rPr>
      <w:fldChar w:fldCharType="end"/>
    </w:r>
  </w:p>
  <w:p w:rsidR="00862C27" w:rsidRDefault="00862C27">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C4B" w:rsidRDefault="00CF1C4B">
      <w:pPr>
        <w:spacing w:after="0" w:line="240" w:lineRule="auto"/>
      </w:pPr>
      <w:r>
        <w:separator/>
      </w:r>
    </w:p>
  </w:footnote>
  <w:footnote w:type="continuationSeparator" w:id="0">
    <w:p w:rsidR="00CF1C4B" w:rsidRDefault="00CF1C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C27" w:rsidRDefault="00862C27">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E1AE8FB6">
      <w:numFmt w:val="bullet"/>
      <w:lvlText w:val="-"/>
      <w:lvlJc w:val="left"/>
      <w:pPr>
        <w:ind w:left="420" w:hanging="420"/>
      </w:pPr>
      <w:rPr>
        <w:rFonts w:ascii="Arial" w:eastAsia="Times New Roman" w:hAnsi="Arial" w:cs="Arial" w:hint="default"/>
      </w:rPr>
    </w:lvl>
    <w:lvl w:ilvl="1" w:tplc="CB4A7C2A" w:tentative="1">
      <w:start w:val="1"/>
      <w:numFmt w:val="bullet"/>
      <w:lvlText w:val=""/>
      <w:lvlJc w:val="left"/>
      <w:pPr>
        <w:ind w:left="840" w:hanging="420"/>
      </w:pPr>
      <w:rPr>
        <w:rFonts w:ascii="Wingdings" w:hAnsi="Wingdings" w:hint="default"/>
      </w:rPr>
    </w:lvl>
    <w:lvl w:ilvl="2" w:tplc="C5B405D0" w:tentative="1">
      <w:start w:val="1"/>
      <w:numFmt w:val="bullet"/>
      <w:lvlText w:val=""/>
      <w:lvlJc w:val="left"/>
      <w:pPr>
        <w:ind w:left="1260" w:hanging="420"/>
      </w:pPr>
      <w:rPr>
        <w:rFonts w:ascii="Wingdings" w:hAnsi="Wingdings" w:hint="default"/>
      </w:rPr>
    </w:lvl>
    <w:lvl w:ilvl="3" w:tplc="534873CA">
      <w:start w:val="1"/>
      <w:numFmt w:val="bullet"/>
      <w:lvlText w:val=""/>
      <w:lvlJc w:val="left"/>
      <w:pPr>
        <w:ind w:left="1680" w:hanging="420"/>
      </w:pPr>
      <w:rPr>
        <w:rFonts w:ascii="Wingdings" w:hAnsi="Wingdings" w:hint="default"/>
      </w:rPr>
    </w:lvl>
    <w:lvl w:ilvl="4" w:tplc="84843E2A">
      <w:start w:val="129"/>
      <w:numFmt w:val="bullet"/>
      <w:lvlText w:val="-"/>
      <w:lvlJc w:val="left"/>
      <w:pPr>
        <w:ind w:left="2100" w:hanging="420"/>
      </w:pPr>
      <w:rPr>
        <w:rFonts w:ascii="Calibri" w:eastAsia="Calibri" w:hAnsi="Calibri" w:cs="Times New Roman" w:hint="default"/>
      </w:rPr>
    </w:lvl>
    <w:lvl w:ilvl="5" w:tplc="609A4D40" w:tentative="1">
      <w:start w:val="1"/>
      <w:numFmt w:val="bullet"/>
      <w:lvlText w:val=""/>
      <w:lvlJc w:val="left"/>
      <w:pPr>
        <w:ind w:left="2520" w:hanging="420"/>
      </w:pPr>
      <w:rPr>
        <w:rFonts w:ascii="Wingdings" w:hAnsi="Wingdings" w:hint="default"/>
      </w:rPr>
    </w:lvl>
    <w:lvl w:ilvl="6" w:tplc="0B80AE32" w:tentative="1">
      <w:start w:val="1"/>
      <w:numFmt w:val="bullet"/>
      <w:lvlText w:val=""/>
      <w:lvlJc w:val="left"/>
      <w:pPr>
        <w:ind w:left="2940" w:hanging="420"/>
      </w:pPr>
      <w:rPr>
        <w:rFonts w:ascii="Wingdings" w:hAnsi="Wingdings" w:hint="default"/>
      </w:rPr>
    </w:lvl>
    <w:lvl w:ilvl="7" w:tplc="38EAEEE8" w:tentative="1">
      <w:start w:val="1"/>
      <w:numFmt w:val="bullet"/>
      <w:lvlText w:val=""/>
      <w:lvlJc w:val="left"/>
      <w:pPr>
        <w:ind w:left="3360" w:hanging="420"/>
      </w:pPr>
      <w:rPr>
        <w:rFonts w:ascii="Wingdings" w:hAnsi="Wingdings" w:hint="default"/>
      </w:rPr>
    </w:lvl>
    <w:lvl w:ilvl="8" w:tplc="FE2222FC"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66C034D"/>
    <w:multiLevelType w:val="multilevel"/>
    <w:tmpl w:val="89E23768"/>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9286A82"/>
    <w:multiLevelType w:val="hybridMultilevel"/>
    <w:tmpl w:val="B712E64E"/>
    <w:lvl w:ilvl="0" w:tplc="A23ECC10">
      <w:start w:val="1"/>
      <w:numFmt w:val="decimal"/>
      <w:lvlText w:val="%1."/>
      <w:lvlJc w:val="left"/>
      <w:pPr>
        <w:ind w:left="360" w:hanging="360"/>
      </w:pPr>
      <w:rPr>
        <w:rFonts w:hint="default"/>
      </w:rPr>
    </w:lvl>
    <w:lvl w:ilvl="1" w:tplc="03506DD0" w:tentative="1">
      <w:start w:val="1"/>
      <w:numFmt w:val="lowerLetter"/>
      <w:lvlText w:val="%2)"/>
      <w:lvlJc w:val="left"/>
      <w:pPr>
        <w:ind w:left="840" w:hanging="420"/>
      </w:pPr>
    </w:lvl>
    <w:lvl w:ilvl="2" w:tplc="3C423FE2" w:tentative="1">
      <w:start w:val="1"/>
      <w:numFmt w:val="lowerRoman"/>
      <w:lvlText w:val="%3."/>
      <w:lvlJc w:val="right"/>
      <w:pPr>
        <w:ind w:left="1260" w:hanging="420"/>
      </w:pPr>
    </w:lvl>
    <w:lvl w:ilvl="3" w:tplc="21D67B82" w:tentative="1">
      <w:start w:val="1"/>
      <w:numFmt w:val="decimal"/>
      <w:lvlText w:val="%4."/>
      <w:lvlJc w:val="left"/>
      <w:pPr>
        <w:ind w:left="1680" w:hanging="420"/>
      </w:pPr>
    </w:lvl>
    <w:lvl w:ilvl="4" w:tplc="B6C2B39E" w:tentative="1">
      <w:start w:val="1"/>
      <w:numFmt w:val="lowerLetter"/>
      <w:lvlText w:val="%5)"/>
      <w:lvlJc w:val="left"/>
      <w:pPr>
        <w:ind w:left="2100" w:hanging="420"/>
      </w:pPr>
    </w:lvl>
    <w:lvl w:ilvl="5" w:tplc="593E1F06" w:tentative="1">
      <w:start w:val="1"/>
      <w:numFmt w:val="lowerRoman"/>
      <w:lvlText w:val="%6."/>
      <w:lvlJc w:val="right"/>
      <w:pPr>
        <w:ind w:left="2520" w:hanging="420"/>
      </w:pPr>
    </w:lvl>
    <w:lvl w:ilvl="6" w:tplc="AA503460" w:tentative="1">
      <w:start w:val="1"/>
      <w:numFmt w:val="decimal"/>
      <w:lvlText w:val="%7."/>
      <w:lvlJc w:val="left"/>
      <w:pPr>
        <w:ind w:left="2940" w:hanging="420"/>
      </w:pPr>
    </w:lvl>
    <w:lvl w:ilvl="7" w:tplc="A1F000D8" w:tentative="1">
      <w:start w:val="1"/>
      <w:numFmt w:val="lowerLetter"/>
      <w:lvlText w:val="%8)"/>
      <w:lvlJc w:val="left"/>
      <w:pPr>
        <w:ind w:left="3360" w:hanging="420"/>
      </w:pPr>
    </w:lvl>
    <w:lvl w:ilvl="8" w:tplc="B9884794" w:tentative="1">
      <w:start w:val="1"/>
      <w:numFmt w:val="lowerRoman"/>
      <w:lvlText w:val="%9."/>
      <w:lvlJc w:val="right"/>
      <w:pPr>
        <w:ind w:left="3780" w:hanging="420"/>
      </w:pPr>
    </w:lvl>
  </w:abstractNum>
  <w:abstractNum w:abstractNumId="1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FE5D72"/>
    <w:multiLevelType w:val="hybridMultilevel"/>
    <w:tmpl w:val="B09497EE"/>
    <w:lvl w:ilvl="0" w:tplc="4964F7EC">
      <w:start w:val="2"/>
      <w:numFmt w:val="bullet"/>
      <w:lvlText w:val="-"/>
      <w:lvlJc w:val="left"/>
      <w:pPr>
        <w:ind w:left="360" w:hanging="360"/>
      </w:pPr>
      <w:rPr>
        <w:rFonts w:ascii="Times New Roman" w:eastAsiaTheme="minorEastAsia" w:hAnsi="Times New Roman" w:cs="Times New Roman" w:hint="default"/>
      </w:rPr>
    </w:lvl>
    <w:lvl w:ilvl="1" w:tplc="BFDE58C8" w:tentative="1">
      <w:start w:val="1"/>
      <w:numFmt w:val="bullet"/>
      <w:lvlText w:val=""/>
      <w:lvlJc w:val="left"/>
      <w:pPr>
        <w:ind w:left="840" w:hanging="420"/>
      </w:pPr>
      <w:rPr>
        <w:rFonts w:ascii="Wingdings" w:hAnsi="Wingdings" w:hint="default"/>
      </w:rPr>
    </w:lvl>
    <w:lvl w:ilvl="2" w:tplc="6B6EF824" w:tentative="1">
      <w:start w:val="1"/>
      <w:numFmt w:val="bullet"/>
      <w:lvlText w:val=""/>
      <w:lvlJc w:val="left"/>
      <w:pPr>
        <w:ind w:left="1260" w:hanging="420"/>
      </w:pPr>
      <w:rPr>
        <w:rFonts w:ascii="Wingdings" w:hAnsi="Wingdings" w:hint="default"/>
      </w:rPr>
    </w:lvl>
    <w:lvl w:ilvl="3" w:tplc="334EB630" w:tentative="1">
      <w:start w:val="1"/>
      <w:numFmt w:val="bullet"/>
      <w:lvlText w:val=""/>
      <w:lvlJc w:val="left"/>
      <w:pPr>
        <w:ind w:left="1680" w:hanging="420"/>
      </w:pPr>
      <w:rPr>
        <w:rFonts w:ascii="Wingdings" w:hAnsi="Wingdings" w:hint="default"/>
      </w:rPr>
    </w:lvl>
    <w:lvl w:ilvl="4" w:tplc="E7A08988" w:tentative="1">
      <w:start w:val="1"/>
      <w:numFmt w:val="bullet"/>
      <w:lvlText w:val=""/>
      <w:lvlJc w:val="left"/>
      <w:pPr>
        <w:ind w:left="2100" w:hanging="420"/>
      </w:pPr>
      <w:rPr>
        <w:rFonts w:ascii="Wingdings" w:hAnsi="Wingdings" w:hint="default"/>
      </w:rPr>
    </w:lvl>
    <w:lvl w:ilvl="5" w:tplc="C6C627DA" w:tentative="1">
      <w:start w:val="1"/>
      <w:numFmt w:val="bullet"/>
      <w:lvlText w:val=""/>
      <w:lvlJc w:val="left"/>
      <w:pPr>
        <w:ind w:left="2520" w:hanging="420"/>
      </w:pPr>
      <w:rPr>
        <w:rFonts w:ascii="Wingdings" w:hAnsi="Wingdings" w:hint="default"/>
      </w:rPr>
    </w:lvl>
    <w:lvl w:ilvl="6" w:tplc="2AE859FC" w:tentative="1">
      <w:start w:val="1"/>
      <w:numFmt w:val="bullet"/>
      <w:lvlText w:val=""/>
      <w:lvlJc w:val="left"/>
      <w:pPr>
        <w:ind w:left="2940" w:hanging="420"/>
      </w:pPr>
      <w:rPr>
        <w:rFonts w:ascii="Wingdings" w:hAnsi="Wingdings" w:hint="default"/>
      </w:rPr>
    </w:lvl>
    <w:lvl w:ilvl="7" w:tplc="9B26948C" w:tentative="1">
      <w:start w:val="1"/>
      <w:numFmt w:val="bullet"/>
      <w:lvlText w:val=""/>
      <w:lvlJc w:val="left"/>
      <w:pPr>
        <w:ind w:left="3360" w:hanging="420"/>
      </w:pPr>
      <w:rPr>
        <w:rFonts w:ascii="Wingdings" w:hAnsi="Wingdings" w:hint="default"/>
      </w:rPr>
    </w:lvl>
    <w:lvl w:ilvl="8" w:tplc="331E53C2" w:tentative="1">
      <w:start w:val="1"/>
      <w:numFmt w:val="bullet"/>
      <w:lvlText w:val=""/>
      <w:lvlJc w:val="left"/>
      <w:pPr>
        <w:ind w:left="3780" w:hanging="420"/>
      </w:pPr>
      <w:rPr>
        <w:rFonts w:ascii="Wingdings" w:hAnsi="Wingdings" w:hint="default"/>
      </w:rPr>
    </w:lvl>
  </w:abstractNum>
  <w:abstractNum w:abstractNumId="23">
    <w:nsid w:val="55991BB3"/>
    <w:multiLevelType w:val="hybridMultilevel"/>
    <w:tmpl w:val="B6AC578A"/>
    <w:lvl w:ilvl="0" w:tplc="137CDB40">
      <w:numFmt w:val="bullet"/>
      <w:lvlText w:val="-"/>
      <w:lvlJc w:val="left"/>
      <w:pPr>
        <w:ind w:left="420" w:hanging="420"/>
      </w:pPr>
      <w:rPr>
        <w:rFonts w:ascii="Arial" w:eastAsia="Times New Roman" w:hAnsi="Arial" w:cs="Arial" w:hint="default"/>
      </w:rPr>
    </w:lvl>
    <w:lvl w:ilvl="1" w:tplc="DAE400A0" w:tentative="1">
      <w:start w:val="1"/>
      <w:numFmt w:val="bullet"/>
      <w:lvlText w:val=""/>
      <w:lvlJc w:val="left"/>
      <w:pPr>
        <w:ind w:left="840" w:hanging="420"/>
      </w:pPr>
      <w:rPr>
        <w:rFonts w:ascii="Wingdings" w:hAnsi="Wingdings" w:hint="default"/>
      </w:rPr>
    </w:lvl>
    <w:lvl w:ilvl="2" w:tplc="52B2F0D8" w:tentative="1">
      <w:start w:val="1"/>
      <w:numFmt w:val="bullet"/>
      <w:lvlText w:val=""/>
      <w:lvlJc w:val="left"/>
      <w:pPr>
        <w:ind w:left="1260" w:hanging="420"/>
      </w:pPr>
      <w:rPr>
        <w:rFonts w:ascii="Wingdings" w:hAnsi="Wingdings" w:hint="default"/>
      </w:rPr>
    </w:lvl>
    <w:lvl w:ilvl="3" w:tplc="23B2ECB0">
      <w:start w:val="1"/>
      <w:numFmt w:val="bullet"/>
      <w:lvlText w:val=""/>
      <w:lvlJc w:val="left"/>
      <w:pPr>
        <w:ind w:left="1680" w:hanging="420"/>
      </w:pPr>
      <w:rPr>
        <w:rFonts w:ascii="Wingdings" w:hAnsi="Wingdings" w:hint="default"/>
      </w:rPr>
    </w:lvl>
    <w:lvl w:ilvl="4" w:tplc="A0F46346">
      <w:start w:val="129"/>
      <w:numFmt w:val="bullet"/>
      <w:lvlText w:val="-"/>
      <w:lvlJc w:val="left"/>
      <w:pPr>
        <w:ind w:left="2100" w:hanging="420"/>
      </w:pPr>
      <w:rPr>
        <w:rFonts w:ascii="Calibri" w:eastAsia="Calibri" w:hAnsi="Calibri" w:cs="Times New Roman" w:hint="default"/>
      </w:rPr>
    </w:lvl>
    <w:lvl w:ilvl="5" w:tplc="DD080746" w:tentative="1">
      <w:start w:val="1"/>
      <w:numFmt w:val="bullet"/>
      <w:lvlText w:val=""/>
      <w:lvlJc w:val="left"/>
      <w:pPr>
        <w:ind w:left="2520" w:hanging="420"/>
      </w:pPr>
      <w:rPr>
        <w:rFonts w:ascii="Wingdings" w:hAnsi="Wingdings" w:hint="default"/>
      </w:rPr>
    </w:lvl>
    <w:lvl w:ilvl="6" w:tplc="63D0A644" w:tentative="1">
      <w:start w:val="1"/>
      <w:numFmt w:val="bullet"/>
      <w:lvlText w:val=""/>
      <w:lvlJc w:val="left"/>
      <w:pPr>
        <w:ind w:left="2940" w:hanging="420"/>
      </w:pPr>
      <w:rPr>
        <w:rFonts w:ascii="Wingdings" w:hAnsi="Wingdings" w:hint="default"/>
      </w:rPr>
    </w:lvl>
    <w:lvl w:ilvl="7" w:tplc="E802196C" w:tentative="1">
      <w:start w:val="1"/>
      <w:numFmt w:val="bullet"/>
      <w:lvlText w:val=""/>
      <w:lvlJc w:val="left"/>
      <w:pPr>
        <w:ind w:left="3360" w:hanging="420"/>
      </w:pPr>
      <w:rPr>
        <w:rFonts w:ascii="Wingdings" w:hAnsi="Wingdings" w:hint="default"/>
      </w:rPr>
    </w:lvl>
    <w:lvl w:ilvl="8" w:tplc="ADD8E5C4" w:tentative="1">
      <w:start w:val="1"/>
      <w:numFmt w:val="bullet"/>
      <w:lvlText w:val=""/>
      <w:lvlJc w:val="left"/>
      <w:pPr>
        <w:ind w:left="3780" w:hanging="420"/>
      </w:pPr>
      <w:rPr>
        <w:rFonts w:ascii="Wingdings" w:hAnsi="Wingdings" w:hint="default"/>
      </w:rPr>
    </w:lvl>
  </w:abstractNum>
  <w:abstractNum w:abstractNumId="2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FDC49B1"/>
    <w:multiLevelType w:val="hybridMultilevel"/>
    <w:tmpl w:val="1E46C94E"/>
    <w:lvl w:ilvl="0" w:tplc="D48A56C2">
      <w:start w:val="1"/>
      <w:numFmt w:val="decimal"/>
      <w:lvlText w:val="%1."/>
      <w:lvlJc w:val="left"/>
      <w:pPr>
        <w:ind w:left="1619" w:hanging="360"/>
      </w:pPr>
      <w:rPr>
        <w:rFonts w:eastAsiaTheme="minorEastAsia" w:hint="default"/>
      </w:rPr>
    </w:lvl>
    <w:lvl w:ilvl="1" w:tplc="04090003" w:tentative="1">
      <w:start w:val="1"/>
      <w:numFmt w:val="lowerLetter"/>
      <w:lvlText w:val="%2)"/>
      <w:lvlJc w:val="left"/>
      <w:pPr>
        <w:ind w:left="2099" w:hanging="420"/>
      </w:pPr>
    </w:lvl>
    <w:lvl w:ilvl="2" w:tplc="04090005" w:tentative="1">
      <w:start w:val="1"/>
      <w:numFmt w:val="lowerRoman"/>
      <w:lvlText w:val="%3."/>
      <w:lvlJc w:val="right"/>
      <w:pPr>
        <w:ind w:left="2519" w:hanging="420"/>
      </w:pPr>
    </w:lvl>
    <w:lvl w:ilvl="3" w:tplc="04090001" w:tentative="1">
      <w:start w:val="1"/>
      <w:numFmt w:val="decimal"/>
      <w:lvlText w:val="%4."/>
      <w:lvlJc w:val="left"/>
      <w:pPr>
        <w:ind w:left="2939" w:hanging="420"/>
      </w:pPr>
    </w:lvl>
    <w:lvl w:ilvl="4" w:tplc="04090003" w:tentative="1">
      <w:start w:val="1"/>
      <w:numFmt w:val="lowerLetter"/>
      <w:lvlText w:val="%5)"/>
      <w:lvlJc w:val="left"/>
      <w:pPr>
        <w:ind w:left="3359" w:hanging="420"/>
      </w:pPr>
    </w:lvl>
    <w:lvl w:ilvl="5" w:tplc="04090005" w:tentative="1">
      <w:start w:val="1"/>
      <w:numFmt w:val="lowerRoman"/>
      <w:lvlText w:val="%6."/>
      <w:lvlJc w:val="right"/>
      <w:pPr>
        <w:ind w:left="3779" w:hanging="420"/>
      </w:pPr>
    </w:lvl>
    <w:lvl w:ilvl="6" w:tplc="04090001" w:tentative="1">
      <w:start w:val="1"/>
      <w:numFmt w:val="decimal"/>
      <w:lvlText w:val="%7."/>
      <w:lvlJc w:val="left"/>
      <w:pPr>
        <w:ind w:left="4199" w:hanging="420"/>
      </w:pPr>
    </w:lvl>
    <w:lvl w:ilvl="7" w:tplc="04090003" w:tentative="1">
      <w:start w:val="1"/>
      <w:numFmt w:val="lowerLetter"/>
      <w:lvlText w:val="%8)"/>
      <w:lvlJc w:val="left"/>
      <w:pPr>
        <w:ind w:left="4619" w:hanging="420"/>
      </w:pPr>
    </w:lvl>
    <w:lvl w:ilvl="8" w:tplc="04090005" w:tentative="1">
      <w:start w:val="1"/>
      <w:numFmt w:val="lowerRoman"/>
      <w:lvlText w:val="%9."/>
      <w:lvlJc w:val="right"/>
      <w:pPr>
        <w:ind w:left="5039" w:hanging="420"/>
      </w:pPr>
    </w:lvl>
  </w:abstractNum>
  <w:abstractNum w:abstractNumId="26">
    <w:nsid w:val="63336088"/>
    <w:multiLevelType w:val="hybridMultilevel"/>
    <w:tmpl w:val="0E1CAEBA"/>
    <w:lvl w:ilvl="0" w:tplc="E100387A">
      <w:start w:val="1"/>
      <w:numFmt w:val="bullet"/>
      <w:lvlText w:val=""/>
      <w:lvlJc w:val="left"/>
      <w:pPr>
        <w:ind w:left="720" w:hanging="360"/>
      </w:pPr>
      <w:rPr>
        <w:rFonts w:ascii="Symbol" w:hAnsi="Symbol" w:hint="default"/>
      </w:rPr>
    </w:lvl>
    <w:lvl w:ilvl="1" w:tplc="040A6328" w:tentative="1">
      <w:start w:val="1"/>
      <w:numFmt w:val="bullet"/>
      <w:lvlText w:val="o"/>
      <w:lvlJc w:val="left"/>
      <w:pPr>
        <w:ind w:left="1440" w:hanging="360"/>
      </w:pPr>
      <w:rPr>
        <w:rFonts w:ascii="Courier New" w:hAnsi="Courier New" w:cs="Courier New" w:hint="default"/>
      </w:rPr>
    </w:lvl>
    <w:lvl w:ilvl="2" w:tplc="63FAC2F8" w:tentative="1">
      <w:start w:val="1"/>
      <w:numFmt w:val="bullet"/>
      <w:lvlText w:val=""/>
      <w:lvlJc w:val="left"/>
      <w:pPr>
        <w:ind w:left="2160" w:hanging="360"/>
      </w:pPr>
      <w:rPr>
        <w:rFonts w:ascii="Wingdings" w:hAnsi="Wingdings" w:hint="default"/>
      </w:rPr>
    </w:lvl>
    <w:lvl w:ilvl="3" w:tplc="43C2D01E" w:tentative="1">
      <w:start w:val="1"/>
      <w:numFmt w:val="bullet"/>
      <w:lvlText w:val=""/>
      <w:lvlJc w:val="left"/>
      <w:pPr>
        <w:ind w:left="2880" w:hanging="360"/>
      </w:pPr>
      <w:rPr>
        <w:rFonts w:ascii="Symbol" w:hAnsi="Symbol" w:hint="default"/>
      </w:rPr>
    </w:lvl>
    <w:lvl w:ilvl="4" w:tplc="917E3A7E" w:tentative="1">
      <w:start w:val="1"/>
      <w:numFmt w:val="bullet"/>
      <w:lvlText w:val="o"/>
      <w:lvlJc w:val="left"/>
      <w:pPr>
        <w:ind w:left="3600" w:hanging="360"/>
      </w:pPr>
      <w:rPr>
        <w:rFonts w:ascii="Courier New" w:hAnsi="Courier New" w:cs="Courier New" w:hint="default"/>
      </w:rPr>
    </w:lvl>
    <w:lvl w:ilvl="5" w:tplc="5994ED0C" w:tentative="1">
      <w:start w:val="1"/>
      <w:numFmt w:val="bullet"/>
      <w:lvlText w:val=""/>
      <w:lvlJc w:val="left"/>
      <w:pPr>
        <w:ind w:left="4320" w:hanging="360"/>
      </w:pPr>
      <w:rPr>
        <w:rFonts w:ascii="Wingdings" w:hAnsi="Wingdings" w:hint="default"/>
      </w:rPr>
    </w:lvl>
    <w:lvl w:ilvl="6" w:tplc="72A8F1D8" w:tentative="1">
      <w:start w:val="1"/>
      <w:numFmt w:val="bullet"/>
      <w:lvlText w:val=""/>
      <w:lvlJc w:val="left"/>
      <w:pPr>
        <w:ind w:left="5040" w:hanging="360"/>
      </w:pPr>
      <w:rPr>
        <w:rFonts w:ascii="Symbol" w:hAnsi="Symbol" w:hint="default"/>
      </w:rPr>
    </w:lvl>
    <w:lvl w:ilvl="7" w:tplc="877658F8" w:tentative="1">
      <w:start w:val="1"/>
      <w:numFmt w:val="bullet"/>
      <w:lvlText w:val="o"/>
      <w:lvlJc w:val="left"/>
      <w:pPr>
        <w:ind w:left="5760" w:hanging="360"/>
      </w:pPr>
      <w:rPr>
        <w:rFonts w:ascii="Courier New" w:hAnsi="Courier New" w:cs="Courier New" w:hint="default"/>
      </w:rPr>
    </w:lvl>
    <w:lvl w:ilvl="8" w:tplc="A0B86404" w:tentative="1">
      <w:start w:val="1"/>
      <w:numFmt w:val="bullet"/>
      <w:lvlText w:val=""/>
      <w:lvlJc w:val="left"/>
      <w:pPr>
        <w:ind w:left="6480" w:hanging="360"/>
      </w:pPr>
      <w:rPr>
        <w:rFonts w:ascii="Wingdings" w:hAnsi="Wingding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C2E7E73"/>
    <w:multiLevelType w:val="hybridMultilevel"/>
    <w:tmpl w:val="A38E023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nsid w:val="6F6A094B"/>
    <w:multiLevelType w:val="hybridMultilevel"/>
    <w:tmpl w:val="46A6E338"/>
    <w:lvl w:ilvl="0" w:tplc="1D56F020">
      <w:start w:val="129"/>
      <w:numFmt w:val="bullet"/>
      <w:lvlText w:val="-"/>
      <w:lvlJc w:val="left"/>
      <w:pPr>
        <w:ind w:left="420" w:hanging="420"/>
      </w:pPr>
      <w:rPr>
        <w:rFonts w:ascii="Calibri" w:eastAsia="Calibri" w:hAnsi="Calibri" w:cs="Times New Roman" w:hint="default"/>
      </w:rPr>
    </w:lvl>
    <w:lvl w:ilvl="1" w:tplc="8580E328" w:tentative="1">
      <w:start w:val="1"/>
      <w:numFmt w:val="bullet"/>
      <w:lvlText w:val=""/>
      <w:lvlJc w:val="left"/>
      <w:pPr>
        <w:ind w:left="840" w:hanging="420"/>
      </w:pPr>
      <w:rPr>
        <w:rFonts w:ascii="Wingdings" w:hAnsi="Wingdings" w:hint="default"/>
      </w:rPr>
    </w:lvl>
    <w:lvl w:ilvl="2" w:tplc="31284158" w:tentative="1">
      <w:start w:val="1"/>
      <w:numFmt w:val="bullet"/>
      <w:lvlText w:val=""/>
      <w:lvlJc w:val="left"/>
      <w:pPr>
        <w:ind w:left="1260" w:hanging="420"/>
      </w:pPr>
      <w:rPr>
        <w:rFonts w:ascii="Wingdings" w:hAnsi="Wingdings" w:hint="default"/>
      </w:rPr>
    </w:lvl>
    <w:lvl w:ilvl="3" w:tplc="1B90C524" w:tentative="1">
      <w:start w:val="1"/>
      <w:numFmt w:val="bullet"/>
      <w:lvlText w:val=""/>
      <w:lvlJc w:val="left"/>
      <w:pPr>
        <w:ind w:left="1680" w:hanging="420"/>
      </w:pPr>
      <w:rPr>
        <w:rFonts w:ascii="Wingdings" w:hAnsi="Wingdings" w:hint="default"/>
      </w:rPr>
    </w:lvl>
    <w:lvl w:ilvl="4" w:tplc="8CC014D0" w:tentative="1">
      <w:start w:val="1"/>
      <w:numFmt w:val="bullet"/>
      <w:lvlText w:val=""/>
      <w:lvlJc w:val="left"/>
      <w:pPr>
        <w:ind w:left="2100" w:hanging="420"/>
      </w:pPr>
      <w:rPr>
        <w:rFonts w:ascii="Wingdings" w:hAnsi="Wingdings" w:hint="default"/>
      </w:rPr>
    </w:lvl>
    <w:lvl w:ilvl="5" w:tplc="D2CC6AE6" w:tentative="1">
      <w:start w:val="1"/>
      <w:numFmt w:val="bullet"/>
      <w:lvlText w:val=""/>
      <w:lvlJc w:val="left"/>
      <w:pPr>
        <w:ind w:left="2520" w:hanging="420"/>
      </w:pPr>
      <w:rPr>
        <w:rFonts w:ascii="Wingdings" w:hAnsi="Wingdings" w:hint="default"/>
      </w:rPr>
    </w:lvl>
    <w:lvl w:ilvl="6" w:tplc="62E20B28" w:tentative="1">
      <w:start w:val="1"/>
      <w:numFmt w:val="bullet"/>
      <w:lvlText w:val=""/>
      <w:lvlJc w:val="left"/>
      <w:pPr>
        <w:ind w:left="2940" w:hanging="420"/>
      </w:pPr>
      <w:rPr>
        <w:rFonts w:ascii="Wingdings" w:hAnsi="Wingdings" w:hint="default"/>
      </w:rPr>
    </w:lvl>
    <w:lvl w:ilvl="7" w:tplc="37202DFA" w:tentative="1">
      <w:start w:val="1"/>
      <w:numFmt w:val="bullet"/>
      <w:lvlText w:val=""/>
      <w:lvlJc w:val="left"/>
      <w:pPr>
        <w:ind w:left="3360" w:hanging="420"/>
      </w:pPr>
      <w:rPr>
        <w:rFonts w:ascii="Wingdings" w:hAnsi="Wingdings" w:hint="default"/>
      </w:rPr>
    </w:lvl>
    <w:lvl w:ilvl="8" w:tplc="34B8DDB4" w:tentative="1">
      <w:start w:val="1"/>
      <w:numFmt w:val="bullet"/>
      <w:lvlText w:val=""/>
      <w:lvlJc w:val="left"/>
      <w:pPr>
        <w:ind w:left="3780" w:hanging="420"/>
      </w:pPr>
      <w:rPr>
        <w:rFonts w:ascii="Wingdings" w:hAnsi="Wingdings" w:hint="default"/>
      </w:rPr>
    </w:lvl>
  </w:abstractNum>
  <w:abstractNum w:abstractNumId="3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4">
    <w:nsid w:val="793F2E6B"/>
    <w:multiLevelType w:val="hybridMultilevel"/>
    <w:tmpl w:val="A62A293C"/>
    <w:lvl w:ilvl="0" w:tplc="9442296C">
      <w:start w:val="1"/>
      <w:numFmt w:val="decimal"/>
      <w:lvlText w:val="%1."/>
      <w:lvlJc w:val="left"/>
      <w:pPr>
        <w:ind w:left="360" w:hanging="360"/>
      </w:pPr>
      <w:rPr>
        <w:rFonts w:hint="default"/>
      </w:rPr>
    </w:lvl>
    <w:lvl w:ilvl="1" w:tplc="960CF646" w:tentative="1">
      <w:start w:val="1"/>
      <w:numFmt w:val="lowerLetter"/>
      <w:lvlText w:val="%2)"/>
      <w:lvlJc w:val="left"/>
      <w:pPr>
        <w:ind w:left="840" w:hanging="420"/>
      </w:pPr>
    </w:lvl>
    <w:lvl w:ilvl="2" w:tplc="8BA81A3A" w:tentative="1">
      <w:start w:val="1"/>
      <w:numFmt w:val="lowerRoman"/>
      <w:lvlText w:val="%3."/>
      <w:lvlJc w:val="right"/>
      <w:pPr>
        <w:ind w:left="1260" w:hanging="420"/>
      </w:pPr>
    </w:lvl>
    <w:lvl w:ilvl="3" w:tplc="869E004A" w:tentative="1">
      <w:start w:val="1"/>
      <w:numFmt w:val="decimal"/>
      <w:lvlText w:val="%4."/>
      <w:lvlJc w:val="left"/>
      <w:pPr>
        <w:ind w:left="1680" w:hanging="420"/>
      </w:pPr>
    </w:lvl>
    <w:lvl w:ilvl="4" w:tplc="5704CE18" w:tentative="1">
      <w:start w:val="1"/>
      <w:numFmt w:val="lowerLetter"/>
      <w:lvlText w:val="%5)"/>
      <w:lvlJc w:val="left"/>
      <w:pPr>
        <w:ind w:left="2100" w:hanging="420"/>
      </w:pPr>
    </w:lvl>
    <w:lvl w:ilvl="5" w:tplc="F6F26AF0" w:tentative="1">
      <w:start w:val="1"/>
      <w:numFmt w:val="lowerRoman"/>
      <w:lvlText w:val="%6."/>
      <w:lvlJc w:val="right"/>
      <w:pPr>
        <w:ind w:left="2520" w:hanging="420"/>
      </w:pPr>
    </w:lvl>
    <w:lvl w:ilvl="6" w:tplc="10B8A0E2" w:tentative="1">
      <w:start w:val="1"/>
      <w:numFmt w:val="decimal"/>
      <w:lvlText w:val="%7."/>
      <w:lvlJc w:val="left"/>
      <w:pPr>
        <w:ind w:left="2940" w:hanging="420"/>
      </w:pPr>
    </w:lvl>
    <w:lvl w:ilvl="7" w:tplc="7152B360" w:tentative="1">
      <w:start w:val="1"/>
      <w:numFmt w:val="lowerLetter"/>
      <w:lvlText w:val="%8)"/>
      <w:lvlJc w:val="left"/>
      <w:pPr>
        <w:ind w:left="3360" w:hanging="420"/>
      </w:pPr>
    </w:lvl>
    <w:lvl w:ilvl="8" w:tplc="029C8B8A" w:tentative="1">
      <w:start w:val="1"/>
      <w:numFmt w:val="lowerRoman"/>
      <w:lvlText w:val="%9."/>
      <w:lvlJc w:val="right"/>
      <w:pPr>
        <w:ind w:left="3780" w:hanging="420"/>
      </w:pPr>
    </w:lvl>
  </w:abstractNum>
  <w:abstractNum w:abstractNumId="35">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0"/>
  </w:num>
  <w:num w:numId="3">
    <w:abstractNumId w:val="36"/>
  </w:num>
  <w:num w:numId="4">
    <w:abstractNumId w:val="15"/>
  </w:num>
  <w:num w:numId="5">
    <w:abstractNumId w:val="9"/>
  </w:num>
  <w:num w:numId="6">
    <w:abstractNumId w:val="12"/>
  </w:num>
  <w:num w:numId="7">
    <w:abstractNumId w:val="16"/>
  </w:num>
  <w:num w:numId="8">
    <w:abstractNumId w:val="17"/>
  </w:num>
  <w:num w:numId="9">
    <w:abstractNumId w:val="38"/>
  </w:num>
  <w:num w:numId="10">
    <w:abstractNumId w:val="18"/>
  </w:num>
  <w:num w:numId="11">
    <w:abstractNumId w:val="33"/>
  </w:num>
  <w:num w:numId="12">
    <w:abstractNumId w:val="14"/>
  </w:num>
  <w:num w:numId="13">
    <w:abstractNumId w:val="1"/>
  </w:num>
  <w:num w:numId="14">
    <w:abstractNumId w:val="3"/>
  </w:num>
  <w:num w:numId="15">
    <w:abstractNumId w:val="32"/>
  </w:num>
  <w:num w:numId="16">
    <w:abstractNumId w:val="8"/>
  </w:num>
  <w:num w:numId="17">
    <w:abstractNumId w:val="24"/>
  </w:num>
  <w:num w:numId="18">
    <w:abstractNumId w:val="35"/>
  </w:num>
  <w:num w:numId="19">
    <w:abstractNumId w:val="2"/>
  </w:num>
  <w:num w:numId="20">
    <w:abstractNumId w:val="37"/>
  </w:num>
  <w:num w:numId="21">
    <w:abstractNumId w:val="30"/>
  </w:num>
  <w:num w:numId="22">
    <w:abstractNumId w:val="10"/>
  </w:num>
  <w:num w:numId="23">
    <w:abstractNumId w:val="19"/>
  </w:num>
  <w:num w:numId="24">
    <w:abstractNumId w:val="20"/>
  </w:num>
  <w:num w:numId="25">
    <w:abstractNumId w:val="7"/>
  </w:num>
  <w:num w:numId="26">
    <w:abstractNumId w:val="5"/>
  </w:num>
  <w:num w:numId="27">
    <w:abstractNumId w:val="27"/>
  </w:num>
  <w:num w:numId="28">
    <w:abstractNumId w:val="4"/>
  </w:num>
  <w:num w:numId="29">
    <w:abstractNumId w:val="23"/>
  </w:num>
  <w:num w:numId="30">
    <w:abstractNumId w:val="6"/>
  </w:num>
  <w:num w:numId="31">
    <w:abstractNumId w:val="31"/>
  </w:num>
  <w:num w:numId="32">
    <w:abstractNumId w:val="25"/>
  </w:num>
  <w:num w:numId="33">
    <w:abstractNumId w:val="31"/>
  </w:num>
  <w:num w:numId="34">
    <w:abstractNumId w:val="34"/>
  </w:num>
  <w:num w:numId="35">
    <w:abstractNumId w:val="29"/>
  </w:num>
  <w:num w:numId="36">
    <w:abstractNumId w:val="21"/>
  </w:num>
  <w:num w:numId="37">
    <w:abstractNumId w:val="31"/>
  </w:num>
  <w:num w:numId="38">
    <w:abstractNumId w:val="31"/>
  </w:num>
  <w:num w:numId="39">
    <w:abstractNumId w:val="28"/>
  </w:num>
  <w:num w:numId="40">
    <w:abstractNumId w:val="13"/>
  </w:num>
  <w:num w:numId="41">
    <w:abstractNumId w:val="22"/>
  </w:num>
  <w:num w:numId="42">
    <w:abstractNumId w:val="26"/>
  </w:num>
  <w:num w:numId="4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911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066"/>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854"/>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AA0"/>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D25"/>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B28"/>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4796"/>
    <w:rsid w:val="00475B3A"/>
    <w:rsid w:val="00477C38"/>
    <w:rsid w:val="0048006F"/>
    <w:rsid w:val="00481A53"/>
    <w:rsid w:val="0048204D"/>
    <w:rsid w:val="00482078"/>
    <w:rsid w:val="00482F53"/>
    <w:rsid w:val="00483986"/>
    <w:rsid w:val="0048525B"/>
    <w:rsid w:val="00485FC0"/>
    <w:rsid w:val="00487066"/>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6F57"/>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6991"/>
    <w:rsid w:val="0058726C"/>
    <w:rsid w:val="00587D55"/>
    <w:rsid w:val="00587DE3"/>
    <w:rsid w:val="00590621"/>
    <w:rsid w:val="0059080A"/>
    <w:rsid w:val="005913DD"/>
    <w:rsid w:val="005918FF"/>
    <w:rsid w:val="005919DE"/>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234"/>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9AB"/>
    <w:rsid w:val="005F6BC6"/>
    <w:rsid w:val="00600CBE"/>
    <w:rsid w:val="006012C6"/>
    <w:rsid w:val="00602031"/>
    <w:rsid w:val="00602802"/>
    <w:rsid w:val="00602CF8"/>
    <w:rsid w:val="006039A1"/>
    <w:rsid w:val="006042AF"/>
    <w:rsid w:val="00604922"/>
    <w:rsid w:val="0060538B"/>
    <w:rsid w:val="00605D81"/>
    <w:rsid w:val="00606262"/>
    <w:rsid w:val="00606373"/>
    <w:rsid w:val="00606C71"/>
    <w:rsid w:val="006072F9"/>
    <w:rsid w:val="00607370"/>
    <w:rsid w:val="00612277"/>
    <w:rsid w:val="00612F9F"/>
    <w:rsid w:val="006138CE"/>
    <w:rsid w:val="00613EBF"/>
    <w:rsid w:val="00613EFD"/>
    <w:rsid w:val="00614B9A"/>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8A9"/>
    <w:rsid w:val="00631B08"/>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7CC"/>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0773"/>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176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2C27"/>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07DF"/>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66E"/>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42B"/>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8C4"/>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40A"/>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0C9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4511"/>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B76DE"/>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3E8D"/>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87BCC"/>
    <w:rsid w:val="00C900BC"/>
    <w:rsid w:val="00C900F1"/>
    <w:rsid w:val="00C9036D"/>
    <w:rsid w:val="00C904F4"/>
    <w:rsid w:val="00C909A0"/>
    <w:rsid w:val="00C91D14"/>
    <w:rsid w:val="00C92FEF"/>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1C4B"/>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6F9"/>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18"/>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3084"/>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aliases w:val="H1,h1,app heading 1,l1,Memo Heading 1,h11,h12,h13,h14,h15,h16,Heading 1_a,h17,h111,h121,h131,h141,h151,h161,h18,h112,h122,h132,h142,h152,h162,h19,h113,h123,h133,h143,h153,h163,NMP Heading 1,1. Heading"/>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aliases w:val="Head2A,2,H2,UNDERRUBRIK 1-2,DO NOT USE_h2,h2,h21,Heading 2 Char,H2 Char,h2 Char"/>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Char"/>
    <w:qFormat/>
    <w:rsid w:val="00B9422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2"/>
    <w:uiPriority w:val="35"/>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1"/>
    <w:link w:val="1"/>
    <w:qFormat/>
    <w:rsid w:val="00B94227"/>
    <w:rPr>
      <w:rFonts w:ascii="Arial" w:hAnsi="Arial"/>
      <w:sz w:val="30"/>
      <w:szCs w:val="22"/>
      <w:lang w:eastAsia="en-US"/>
    </w:rPr>
  </w:style>
  <w:style w:type="character" w:customStyle="1" w:styleId="2Char">
    <w:name w:val="标题 2 Char"/>
    <w:aliases w:val="Head2A Char,2 Char,H2 Char1,UNDERRUBRIK 1-2 Char,DO NOT USE_h2 Char,h2 Char1,h21 Char,Heading 2 Char Char,H2 Char Char,h2 Char Char"/>
    <w:basedOn w:val="a1"/>
    <w:link w:val="2"/>
    <w:uiPriority w:val="9"/>
    <w:qFormat/>
    <w:rsid w:val="00B94227"/>
    <w:rPr>
      <w:rFonts w:ascii="Arial" w:hAnsi="Arial"/>
      <w:sz w:val="28"/>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sid w:val="00B94227"/>
    <w:rPr>
      <w:rFonts w:ascii="Arial" w:hAnsi="Arial"/>
      <w:sz w:val="28"/>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a"/>
    <w:uiPriority w:val="35"/>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DD798-31BF-4DEC-9A9E-60E77F26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1896</TotalTime>
  <Pages>3</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89</cp:revision>
  <cp:lastPrinted>2018-09-28T06:47:00Z</cp:lastPrinted>
  <dcterms:created xsi:type="dcterms:W3CDTF">2020-08-07T01:38:00Z</dcterms:created>
  <dcterms:modified xsi:type="dcterms:W3CDTF">2021-10-22T04:24:00Z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